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C05D" w14:textId="77777777" w:rsidR="00BC647A" w:rsidRPr="003E6D7A" w:rsidRDefault="005F7F52" w:rsidP="007E1E42">
      <w:pPr>
        <w:spacing w:line="240" w:lineRule="auto"/>
        <w:rPr>
          <w:rFonts w:ascii="Avenir Light" w:hAnsi="Avenir Light" w:cstheme="minorHAnsi"/>
          <w:sz w:val="22"/>
          <w:szCs w:val="22"/>
        </w:rPr>
      </w:pPr>
      <w:r w:rsidRPr="003E6D7A">
        <w:rPr>
          <w:rFonts w:ascii="Avenir Light" w:hAnsi="Avenir Light" w:cstheme="minorHAnsi"/>
          <w:sz w:val="22"/>
          <w:szCs w:val="22"/>
        </w:rPr>
        <w:t>T</w:t>
      </w:r>
      <w:r w:rsidR="00AC16C2" w:rsidRPr="003E6D7A">
        <w:rPr>
          <w:rFonts w:ascii="Avenir Light" w:hAnsi="Avenir Light" w:cstheme="minorHAnsi"/>
          <w:sz w:val="22"/>
          <w:szCs w:val="22"/>
        </w:rPr>
        <w:t>lačová správa</w:t>
      </w:r>
      <w:r w:rsidR="00AC16C2" w:rsidRPr="003E6D7A">
        <w:rPr>
          <w:rFonts w:ascii="Avenir Light" w:hAnsi="Avenir Light" w:cstheme="minorHAnsi"/>
          <w:sz w:val="22"/>
          <w:szCs w:val="22"/>
        </w:rPr>
        <w:tab/>
      </w:r>
    </w:p>
    <w:p w14:paraId="26FC4E82" w14:textId="77777777" w:rsidR="00721D44" w:rsidRPr="003E6D7A" w:rsidRDefault="00AC16C2" w:rsidP="007E1E42">
      <w:pPr>
        <w:spacing w:line="240" w:lineRule="auto"/>
        <w:ind w:left="6480"/>
        <w:rPr>
          <w:rFonts w:ascii="Avenir Light" w:hAnsi="Avenir Light" w:cstheme="minorHAnsi"/>
          <w:sz w:val="22"/>
          <w:szCs w:val="22"/>
        </w:rPr>
      </w:pPr>
      <w:r w:rsidRPr="003E6D7A">
        <w:rPr>
          <w:rFonts w:ascii="Avenir Light" w:hAnsi="Avenir Light" w:cstheme="minorHAnsi"/>
          <w:sz w:val="22"/>
          <w:szCs w:val="22"/>
        </w:rPr>
        <w:tab/>
      </w:r>
      <w:r w:rsidRPr="003E6D7A">
        <w:rPr>
          <w:rFonts w:ascii="Avenir Light" w:hAnsi="Avenir Light" w:cstheme="minorHAnsi"/>
          <w:sz w:val="22"/>
          <w:szCs w:val="22"/>
        </w:rPr>
        <w:tab/>
      </w:r>
      <w:r w:rsidRPr="003E6D7A">
        <w:rPr>
          <w:rFonts w:ascii="Avenir Light" w:hAnsi="Avenir Light" w:cstheme="minorHAnsi"/>
          <w:sz w:val="22"/>
          <w:szCs w:val="22"/>
        </w:rPr>
        <w:tab/>
      </w:r>
    </w:p>
    <w:p w14:paraId="2C08BD54" w14:textId="5834E7CD" w:rsidR="004D507B" w:rsidRPr="00224EE6" w:rsidRDefault="00B07B27" w:rsidP="00224EE6">
      <w:pPr>
        <w:spacing w:line="240" w:lineRule="auto"/>
        <w:rPr>
          <w:rFonts w:asciiTheme="minorHAnsi" w:hAnsiTheme="minorHAnsi" w:cstheme="minorHAnsi"/>
          <w:b/>
          <w:bCs/>
          <w:color w:val="auto"/>
          <w:sz w:val="72"/>
          <w:szCs w:val="72"/>
          <w:lang w:eastAsia="cs-CZ"/>
        </w:rPr>
      </w:pPr>
      <w:r w:rsidRPr="00224EE6">
        <w:rPr>
          <w:rFonts w:asciiTheme="minorHAnsi" w:hAnsiTheme="minorHAnsi" w:cstheme="minorHAnsi"/>
          <w:b/>
          <w:bCs/>
          <w:color w:val="auto"/>
          <w:sz w:val="72"/>
          <w:szCs w:val="72"/>
          <w:lang w:eastAsia="cs-CZ"/>
        </w:rPr>
        <w:t xml:space="preserve">MMB </w:t>
      </w:r>
      <w:r w:rsidR="00224EE6" w:rsidRPr="00224EE6">
        <w:rPr>
          <w:rFonts w:asciiTheme="minorHAnsi" w:hAnsiTheme="minorHAnsi" w:cstheme="minorHAnsi"/>
          <w:b/>
          <w:bCs/>
          <w:color w:val="auto"/>
          <w:sz w:val="72"/>
          <w:szCs w:val="72"/>
          <w:lang w:eastAsia="cs-CZ"/>
        </w:rPr>
        <w:t>spustil</w:t>
      </w:r>
      <w:r w:rsidR="009B440E">
        <w:rPr>
          <w:rFonts w:asciiTheme="minorHAnsi" w:hAnsiTheme="minorHAnsi" w:cstheme="minorHAnsi"/>
          <w:b/>
          <w:bCs/>
          <w:color w:val="auto"/>
          <w:sz w:val="72"/>
          <w:szCs w:val="72"/>
          <w:lang w:eastAsia="cs-CZ"/>
        </w:rPr>
        <w:t>o</w:t>
      </w:r>
      <w:r w:rsidR="00224EE6" w:rsidRPr="00224EE6">
        <w:rPr>
          <w:rFonts w:asciiTheme="minorHAnsi" w:hAnsiTheme="minorHAnsi" w:cstheme="minorHAnsi"/>
          <w:b/>
          <w:bCs/>
          <w:color w:val="auto"/>
          <w:sz w:val="72"/>
          <w:szCs w:val="72"/>
          <w:lang w:eastAsia="cs-CZ"/>
        </w:rPr>
        <w:t xml:space="preserve"> </w:t>
      </w:r>
      <w:r w:rsidR="00224EE6">
        <w:rPr>
          <w:rFonts w:asciiTheme="minorHAnsi" w:hAnsiTheme="minorHAnsi" w:cstheme="minorHAnsi"/>
          <w:b/>
          <w:bCs/>
          <w:color w:val="auto"/>
          <w:sz w:val="72"/>
          <w:szCs w:val="72"/>
          <w:lang w:eastAsia="cs-CZ"/>
        </w:rPr>
        <w:t xml:space="preserve">verejnú </w:t>
      </w:r>
      <w:r w:rsidR="00224EE6" w:rsidRPr="00224EE6">
        <w:rPr>
          <w:rFonts w:asciiTheme="minorHAnsi" w:hAnsiTheme="minorHAnsi" w:cstheme="minorHAnsi"/>
          <w:b/>
          <w:bCs/>
          <w:color w:val="auto"/>
          <w:sz w:val="72"/>
          <w:szCs w:val="72"/>
          <w:lang w:eastAsia="cs-CZ"/>
        </w:rPr>
        <w:t xml:space="preserve">výzvu </w:t>
      </w:r>
      <w:r w:rsidR="00224EE6">
        <w:rPr>
          <w:rFonts w:asciiTheme="minorHAnsi" w:hAnsiTheme="minorHAnsi" w:cstheme="minorHAnsi"/>
          <w:b/>
          <w:bCs/>
          <w:color w:val="auto"/>
          <w:sz w:val="72"/>
          <w:szCs w:val="72"/>
          <w:lang w:eastAsia="cs-CZ"/>
        </w:rPr>
        <w:t>pre</w:t>
      </w:r>
      <w:r w:rsidR="00224EE6" w:rsidRPr="00224EE6">
        <w:rPr>
          <w:rFonts w:asciiTheme="minorHAnsi" w:hAnsiTheme="minorHAnsi" w:cstheme="minorHAnsi"/>
          <w:b/>
          <w:bCs/>
          <w:color w:val="auto"/>
          <w:sz w:val="72"/>
          <w:szCs w:val="72"/>
          <w:lang w:eastAsia="cs-CZ"/>
        </w:rPr>
        <w:t xml:space="preserve"> </w:t>
      </w:r>
      <w:r w:rsidR="00224EE6" w:rsidRPr="00224EE6">
        <w:rPr>
          <w:rFonts w:asciiTheme="minorHAnsi" w:hAnsiTheme="minorHAnsi" w:cstheme="minorHAnsi"/>
          <w:b/>
          <w:bCs/>
          <w:sz w:val="72"/>
          <w:szCs w:val="72"/>
        </w:rPr>
        <w:t>architekt</w:t>
      </w:r>
      <w:r w:rsidR="00224EE6">
        <w:rPr>
          <w:rFonts w:asciiTheme="minorHAnsi" w:hAnsiTheme="minorHAnsi" w:cstheme="minorHAnsi"/>
          <w:b/>
          <w:bCs/>
          <w:sz w:val="72"/>
          <w:szCs w:val="72"/>
        </w:rPr>
        <w:t xml:space="preserve">ov </w:t>
      </w:r>
      <w:r w:rsidR="00224EE6" w:rsidRPr="00224EE6">
        <w:rPr>
          <w:rFonts w:asciiTheme="minorHAnsi" w:hAnsiTheme="minorHAnsi" w:cstheme="minorHAnsi"/>
          <w:b/>
          <w:bCs/>
          <w:sz w:val="72"/>
          <w:szCs w:val="72"/>
        </w:rPr>
        <w:t>a grafick</w:t>
      </w:r>
      <w:r w:rsidR="00224EE6">
        <w:rPr>
          <w:rFonts w:asciiTheme="minorHAnsi" w:hAnsiTheme="minorHAnsi" w:cstheme="minorHAnsi"/>
          <w:b/>
          <w:bCs/>
          <w:sz w:val="72"/>
          <w:szCs w:val="72"/>
        </w:rPr>
        <w:t>ých</w:t>
      </w:r>
      <w:r w:rsidR="00224EE6" w:rsidRPr="00224EE6">
        <w:rPr>
          <w:rFonts w:asciiTheme="minorHAnsi" w:hAnsiTheme="minorHAnsi" w:cstheme="minorHAnsi"/>
          <w:b/>
          <w:bCs/>
          <w:sz w:val="72"/>
          <w:szCs w:val="72"/>
        </w:rPr>
        <w:t xml:space="preserve"> dizajnér</w:t>
      </w:r>
      <w:r w:rsidR="00224EE6">
        <w:rPr>
          <w:rFonts w:asciiTheme="minorHAnsi" w:hAnsiTheme="minorHAnsi" w:cstheme="minorHAnsi"/>
          <w:b/>
          <w:bCs/>
          <w:sz w:val="72"/>
          <w:szCs w:val="72"/>
        </w:rPr>
        <w:t>ov. Projekt sa týka hradu Devín</w:t>
      </w:r>
    </w:p>
    <w:p w14:paraId="465C8549" w14:textId="7E08561F" w:rsidR="00434289" w:rsidRDefault="004C59F6" w:rsidP="00434289">
      <w:pPr>
        <w:rPr>
          <w:rFonts w:ascii="Avenir Light" w:hAnsi="Avenir Light" w:cstheme="minorHAnsi"/>
          <w:sz w:val="22"/>
          <w:szCs w:val="22"/>
        </w:rPr>
      </w:pPr>
      <w:r w:rsidRPr="003E6D7A">
        <w:rPr>
          <w:rFonts w:ascii="Avenir Light" w:hAnsi="Avenir Light" w:cstheme="minorHAnsi"/>
          <w:sz w:val="22"/>
          <w:szCs w:val="22"/>
        </w:rPr>
        <w:t>_______________________________________________</w:t>
      </w:r>
    </w:p>
    <w:p w14:paraId="20DCE677" w14:textId="77777777" w:rsidR="008E6D36" w:rsidRDefault="008E6D36" w:rsidP="00434289">
      <w:pPr>
        <w:rPr>
          <w:rFonts w:ascii="Avenir Light" w:hAnsi="Avenir Light" w:cstheme="minorHAnsi"/>
          <w:sz w:val="22"/>
          <w:szCs w:val="22"/>
        </w:rPr>
      </w:pPr>
    </w:p>
    <w:p w14:paraId="2B11BC24" w14:textId="626B8346" w:rsidR="00F701A2" w:rsidRDefault="00F701A2" w:rsidP="001E161B">
      <w:pPr>
        <w:jc w:val="both"/>
        <w:rPr>
          <w:rFonts w:ascii="Avenir Light" w:hAnsi="Avenir Light" w:cstheme="minorHAnsi"/>
          <w:sz w:val="22"/>
          <w:szCs w:val="22"/>
        </w:rPr>
      </w:pPr>
    </w:p>
    <w:p w14:paraId="78BD9B2A" w14:textId="5A530E63" w:rsidR="006D637B" w:rsidRPr="00ED0FA7" w:rsidRDefault="00ED0FA7" w:rsidP="00ED0FA7">
      <w:pPr>
        <w:spacing w:line="240" w:lineRule="auto"/>
        <w:jc w:val="both"/>
        <w:rPr>
          <w:rFonts w:asciiTheme="minorHAnsi" w:hAnsiTheme="minorHAnsi" w:cstheme="minorHAnsi"/>
          <w:i/>
          <w:iCs/>
          <w:color w:val="auto"/>
          <w:sz w:val="40"/>
          <w:szCs w:val="40"/>
          <w:lang w:eastAsia="cs-CZ"/>
        </w:rPr>
      </w:pPr>
      <w:r w:rsidRPr="002D3501">
        <w:rPr>
          <w:rFonts w:asciiTheme="minorHAnsi" w:hAnsiTheme="minorHAnsi" w:cstheme="minorHAnsi"/>
          <w:i/>
          <w:iCs/>
          <w:color w:val="auto"/>
          <w:sz w:val="28"/>
          <w:szCs w:val="28"/>
          <w:lang w:eastAsia="cs-CZ"/>
        </w:rPr>
        <w:t>Bratislava, 23. septembra 2021:</w:t>
      </w:r>
      <w:r w:rsidRPr="001E161B">
        <w:rPr>
          <w:rFonts w:asciiTheme="minorHAnsi" w:hAnsiTheme="minorHAnsi" w:cstheme="minorHAnsi"/>
          <w:color w:val="auto"/>
          <w:lang w:eastAsia="cs-CZ"/>
        </w:rPr>
        <w:t xml:space="preserve"> </w:t>
      </w:r>
      <w:r w:rsidR="00866522" w:rsidRPr="001E161B">
        <w:rPr>
          <w:rFonts w:asciiTheme="minorHAnsi" w:hAnsiTheme="minorHAnsi" w:cstheme="minorHAnsi"/>
          <w:color w:val="auto"/>
          <w:sz w:val="40"/>
          <w:szCs w:val="40"/>
          <w:lang w:eastAsia="cs-CZ"/>
        </w:rPr>
        <w:t>Múzeum mesta Bratislavy</w:t>
      </w:r>
      <w:r w:rsidR="00094FE0">
        <w:rPr>
          <w:rFonts w:asciiTheme="minorHAnsi" w:hAnsiTheme="minorHAnsi" w:cstheme="minorHAnsi"/>
          <w:color w:val="auto"/>
          <w:sz w:val="40"/>
          <w:szCs w:val="40"/>
          <w:lang w:eastAsia="cs-CZ"/>
        </w:rPr>
        <w:t xml:space="preserve"> </w:t>
      </w:r>
      <w:r w:rsidR="00D4433C">
        <w:rPr>
          <w:rFonts w:asciiTheme="minorHAnsi" w:hAnsiTheme="minorHAnsi" w:cstheme="minorHAnsi"/>
          <w:color w:val="auto"/>
          <w:sz w:val="40"/>
          <w:szCs w:val="40"/>
          <w:lang w:eastAsia="cs-CZ"/>
        </w:rPr>
        <w:t xml:space="preserve">vyhlásilo </w:t>
      </w:r>
      <w:r w:rsidR="008704F4" w:rsidRPr="001E161B">
        <w:rPr>
          <w:rFonts w:asciiTheme="minorHAnsi" w:hAnsiTheme="minorHAnsi" w:cstheme="minorHAnsi"/>
          <w:color w:val="auto"/>
          <w:sz w:val="40"/>
          <w:szCs w:val="40"/>
          <w:lang w:eastAsia="cs-CZ"/>
        </w:rPr>
        <w:t xml:space="preserve">v spolupráci s Metropolitným inštitútom Bratislavy verejnú </w:t>
      </w:r>
      <w:r w:rsidR="00D4433C">
        <w:rPr>
          <w:rFonts w:asciiTheme="minorHAnsi" w:hAnsiTheme="minorHAnsi" w:cstheme="minorHAnsi"/>
          <w:color w:val="auto"/>
          <w:sz w:val="40"/>
          <w:szCs w:val="40"/>
          <w:lang w:eastAsia="cs-CZ"/>
        </w:rPr>
        <w:t>architektonicko</w:t>
      </w:r>
      <w:r w:rsidR="000C0B50">
        <w:rPr>
          <w:rFonts w:asciiTheme="minorHAnsi" w:hAnsiTheme="minorHAnsi" w:cstheme="minorHAnsi"/>
          <w:color w:val="auto"/>
          <w:sz w:val="40"/>
          <w:szCs w:val="40"/>
          <w:lang w:eastAsia="cs-CZ"/>
        </w:rPr>
        <w:t>-</w:t>
      </w:r>
      <w:r w:rsidR="00D4433C">
        <w:rPr>
          <w:rFonts w:asciiTheme="minorHAnsi" w:hAnsiTheme="minorHAnsi" w:cstheme="minorHAnsi"/>
          <w:color w:val="auto"/>
          <w:sz w:val="40"/>
          <w:szCs w:val="40"/>
          <w:lang w:eastAsia="cs-CZ"/>
        </w:rPr>
        <w:t xml:space="preserve">dizajnérsku </w:t>
      </w:r>
      <w:r w:rsidR="008704F4" w:rsidRPr="001E161B">
        <w:rPr>
          <w:rFonts w:asciiTheme="minorHAnsi" w:hAnsiTheme="minorHAnsi" w:cstheme="minorHAnsi"/>
          <w:color w:val="auto"/>
          <w:sz w:val="40"/>
          <w:szCs w:val="40"/>
          <w:lang w:eastAsia="cs-CZ"/>
        </w:rPr>
        <w:t xml:space="preserve">výzvu na </w:t>
      </w:r>
      <w:r w:rsidR="005B56C7">
        <w:rPr>
          <w:rFonts w:asciiTheme="minorHAnsi" w:hAnsiTheme="minorHAnsi" w:cstheme="minorHAnsi"/>
          <w:color w:val="auto"/>
          <w:sz w:val="40"/>
          <w:szCs w:val="40"/>
          <w:lang w:eastAsia="cs-CZ"/>
        </w:rPr>
        <w:t>návrh</w:t>
      </w:r>
      <w:r w:rsidR="005B56C7" w:rsidRPr="001E161B">
        <w:rPr>
          <w:rFonts w:asciiTheme="minorHAnsi" w:hAnsiTheme="minorHAnsi" w:cstheme="minorHAnsi"/>
          <w:color w:val="auto"/>
          <w:sz w:val="40"/>
          <w:szCs w:val="40"/>
          <w:lang w:eastAsia="cs-CZ"/>
        </w:rPr>
        <w:t xml:space="preserve"> </w:t>
      </w:r>
      <w:r w:rsidR="008704F4" w:rsidRPr="001E161B">
        <w:rPr>
          <w:rFonts w:asciiTheme="minorHAnsi" w:hAnsiTheme="minorHAnsi" w:cstheme="minorHAnsi"/>
          <w:color w:val="auto"/>
          <w:sz w:val="40"/>
          <w:szCs w:val="40"/>
          <w:lang w:eastAsia="cs-CZ"/>
        </w:rPr>
        <w:t xml:space="preserve">riešenia </w:t>
      </w:r>
      <w:r w:rsidR="009C4868" w:rsidRPr="001E161B">
        <w:rPr>
          <w:rFonts w:asciiTheme="minorHAnsi" w:hAnsiTheme="minorHAnsi" w:cstheme="minorHAnsi"/>
          <w:color w:val="auto"/>
          <w:sz w:val="40"/>
          <w:szCs w:val="40"/>
          <w:lang w:eastAsia="cs-CZ"/>
        </w:rPr>
        <w:t>návštevníckej infraštruktúry v areáli hradu</w:t>
      </w:r>
      <w:r w:rsidR="005B56C7">
        <w:rPr>
          <w:rFonts w:asciiTheme="minorHAnsi" w:hAnsiTheme="minorHAnsi" w:cstheme="minorHAnsi"/>
          <w:color w:val="auto"/>
          <w:sz w:val="40"/>
          <w:szCs w:val="40"/>
          <w:lang w:eastAsia="cs-CZ"/>
        </w:rPr>
        <w:t xml:space="preserve"> Devín</w:t>
      </w:r>
      <w:r w:rsidR="00094FE0">
        <w:rPr>
          <w:rFonts w:asciiTheme="minorHAnsi" w:hAnsiTheme="minorHAnsi" w:cstheme="minorHAnsi"/>
          <w:color w:val="auto"/>
          <w:sz w:val="40"/>
          <w:szCs w:val="40"/>
          <w:lang w:eastAsia="cs-CZ"/>
        </w:rPr>
        <w:t>.</w:t>
      </w:r>
      <w:r w:rsidR="009C4868" w:rsidRPr="001E161B">
        <w:rPr>
          <w:rFonts w:asciiTheme="minorHAnsi" w:hAnsiTheme="minorHAnsi" w:cstheme="minorHAnsi"/>
          <w:color w:val="auto"/>
          <w:sz w:val="40"/>
          <w:szCs w:val="40"/>
          <w:lang w:eastAsia="cs-CZ"/>
        </w:rPr>
        <w:t xml:space="preserve"> </w:t>
      </w:r>
      <w:r w:rsidR="00B42EF1" w:rsidRPr="001E161B">
        <w:rPr>
          <w:rFonts w:asciiTheme="minorHAnsi" w:hAnsiTheme="minorHAnsi" w:cstheme="minorHAnsi"/>
          <w:color w:val="auto"/>
          <w:sz w:val="40"/>
          <w:szCs w:val="40"/>
          <w:lang w:eastAsia="cs-CZ"/>
        </w:rPr>
        <w:t xml:space="preserve">Cieľom je </w:t>
      </w:r>
      <w:r w:rsidR="005B56C7">
        <w:rPr>
          <w:rFonts w:asciiTheme="minorHAnsi" w:hAnsiTheme="minorHAnsi" w:cstheme="minorHAnsi"/>
          <w:color w:val="auto"/>
          <w:sz w:val="40"/>
          <w:szCs w:val="40"/>
          <w:lang w:eastAsia="cs-CZ"/>
        </w:rPr>
        <w:t>zvýšenie</w:t>
      </w:r>
      <w:r w:rsidR="005B56C7" w:rsidRPr="001E161B">
        <w:rPr>
          <w:rFonts w:asciiTheme="minorHAnsi" w:hAnsiTheme="minorHAnsi" w:cstheme="minorHAnsi"/>
          <w:color w:val="auto"/>
          <w:sz w:val="40"/>
          <w:szCs w:val="40"/>
          <w:lang w:eastAsia="cs-CZ"/>
        </w:rPr>
        <w:t xml:space="preserve"> </w:t>
      </w:r>
      <w:r w:rsidR="00B42EF1" w:rsidRPr="001E161B">
        <w:rPr>
          <w:rFonts w:asciiTheme="minorHAnsi" w:hAnsiTheme="minorHAnsi" w:cstheme="minorHAnsi"/>
          <w:color w:val="auto"/>
          <w:sz w:val="40"/>
          <w:szCs w:val="40"/>
          <w:lang w:eastAsia="cs-CZ"/>
        </w:rPr>
        <w:t>návštevníckeho komfortu pri spoznávaní</w:t>
      </w:r>
      <w:r>
        <w:rPr>
          <w:rFonts w:asciiTheme="minorHAnsi" w:hAnsiTheme="minorHAnsi" w:cstheme="minorHAnsi"/>
          <w:color w:val="auto"/>
          <w:sz w:val="40"/>
          <w:szCs w:val="40"/>
          <w:lang w:eastAsia="cs-CZ"/>
        </w:rPr>
        <w:t xml:space="preserve"> </w:t>
      </w:r>
      <w:r w:rsidR="00B42EF1" w:rsidRPr="001E161B">
        <w:rPr>
          <w:rFonts w:asciiTheme="minorHAnsi" w:hAnsiTheme="minorHAnsi" w:cstheme="minorHAnsi"/>
          <w:color w:val="auto"/>
          <w:sz w:val="40"/>
          <w:szCs w:val="40"/>
          <w:lang w:eastAsia="cs-CZ"/>
        </w:rPr>
        <w:t>tejto jedinečnej</w:t>
      </w:r>
      <w:r w:rsidR="00084FEE" w:rsidRPr="001E161B">
        <w:rPr>
          <w:rFonts w:asciiTheme="minorHAnsi" w:hAnsiTheme="minorHAnsi" w:cstheme="minorHAnsi"/>
          <w:color w:val="auto"/>
          <w:sz w:val="40"/>
          <w:szCs w:val="40"/>
          <w:lang w:eastAsia="cs-CZ"/>
        </w:rPr>
        <w:t xml:space="preserve"> historickej</w:t>
      </w:r>
      <w:r w:rsidR="00997065" w:rsidRPr="001E161B">
        <w:rPr>
          <w:rFonts w:asciiTheme="minorHAnsi" w:hAnsiTheme="minorHAnsi" w:cstheme="minorHAnsi"/>
          <w:color w:val="auto"/>
          <w:sz w:val="40"/>
          <w:szCs w:val="40"/>
          <w:lang w:eastAsia="cs-CZ"/>
        </w:rPr>
        <w:t xml:space="preserve"> a kultúrnej</w:t>
      </w:r>
      <w:r w:rsidR="00B42EF1" w:rsidRPr="001E161B">
        <w:rPr>
          <w:rFonts w:asciiTheme="minorHAnsi" w:hAnsiTheme="minorHAnsi" w:cstheme="minorHAnsi"/>
          <w:color w:val="auto"/>
          <w:sz w:val="40"/>
          <w:szCs w:val="40"/>
          <w:lang w:eastAsia="cs-CZ"/>
        </w:rPr>
        <w:t xml:space="preserve"> pamiatky </w:t>
      </w:r>
      <w:r w:rsidR="005B56C7">
        <w:rPr>
          <w:rFonts w:asciiTheme="minorHAnsi" w:hAnsiTheme="minorHAnsi" w:cstheme="minorHAnsi"/>
          <w:color w:val="auto"/>
          <w:sz w:val="40"/>
          <w:szCs w:val="40"/>
          <w:lang w:eastAsia="cs-CZ"/>
        </w:rPr>
        <w:t xml:space="preserve">národného významu </w:t>
      </w:r>
      <w:r w:rsidR="00B42EF1" w:rsidRPr="001E161B">
        <w:rPr>
          <w:rFonts w:asciiTheme="minorHAnsi" w:hAnsiTheme="minorHAnsi" w:cstheme="minorHAnsi"/>
          <w:color w:val="auto"/>
          <w:sz w:val="40"/>
          <w:szCs w:val="40"/>
          <w:lang w:eastAsia="cs-CZ"/>
        </w:rPr>
        <w:t>a jednej z </w:t>
      </w:r>
      <w:r w:rsidR="005B56C7">
        <w:rPr>
          <w:rFonts w:asciiTheme="minorHAnsi" w:hAnsiTheme="minorHAnsi" w:cstheme="minorHAnsi"/>
          <w:color w:val="auto"/>
          <w:sz w:val="40"/>
          <w:szCs w:val="40"/>
          <w:lang w:eastAsia="cs-CZ"/>
        </w:rPr>
        <w:t xml:space="preserve">najnavštevovanejších </w:t>
      </w:r>
      <w:r w:rsidR="00B42EF1" w:rsidRPr="001E161B">
        <w:rPr>
          <w:rFonts w:asciiTheme="minorHAnsi" w:hAnsiTheme="minorHAnsi" w:cstheme="minorHAnsi"/>
          <w:color w:val="auto"/>
          <w:sz w:val="40"/>
          <w:szCs w:val="40"/>
          <w:lang w:eastAsia="cs-CZ"/>
        </w:rPr>
        <w:t>lok</w:t>
      </w:r>
      <w:r>
        <w:rPr>
          <w:rFonts w:asciiTheme="minorHAnsi" w:hAnsiTheme="minorHAnsi" w:cstheme="minorHAnsi"/>
          <w:color w:val="auto"/>
          <w:sz w:val="40"/>
          <w:szCs w:val="40"/>
          <w:lang w:eastAsia="cs-CZ"/>
        </w:rPr>
        <w:t>a</w:t>
      </w:r>
      <w:r w:rsidR="00B42EF1" w:rsidRPr="001E161B">
        <w:rPr>
          <w:rFonts w:asciiTheme="minorHAnsi" w:hAnsiTheme="minorHAnsi" w:cstheme="minorHAnsi"/>
          <w:color w:val="auto"/>
          <w:sz w:val="40"/>
          <w:szCs w:val="40"/>
          <w:lang w:eastAsia="cs-CZ"/>
        </w:rPr>
        <w:t>lít múzea</w:t>
      </w:r>
      <w:r w:rsidR="00094FE0">
        <w:rPr>
          <w:rFonts w:asciiTheme="minorHAnsi" w:hAnsiTheme="minorHAnsi" w:cstheme="minorHAnsi"/>
          <w:color w:val="auto"/>
          <w:sz w:val="40"/>
          <w:szCs w:val="40"/>
          <w:lang w:eastAsia="cs-CZ"/>
        </w:rPr>
        <w:t>.</w:t>
      </w:r>
    </w:p>
    <w:p w14:paraId="37AAFF6A" w14:textId="77777777" w:rsidR="006D637B" w:rsidRPr="001E161B" w:rsidRDefault="006D637B" w:rsidP="00ED0FA7">
      <w:pPr>
        <w:spacing w:line="240" w:lineRule="auto"/>
        <w:jc w:val="both"/>
        <w:rPr>
          <w:rFonts w:asciiTheme="minorHAnsi" w:hAnsiTheme="minorHAnsi" w:cstheme="minorHAnsi"/>
          <w:color w:val="auto"/>
          <w:sz w:val="40"/>
          <w:szCs w:val="40"/>
          <w:lang w:eastAsia="cs-CZ"/>
        </w:rPr>
      </w:pPr>
    </w:p>
    <w:p w14:paraId="0F7A80D8" w14:textId="4CF3A1D7" w:rsidR="00094FE0" w:rsidRPr="00697304" w:rsidRDefault="006D637B" w:rsidP="009B440E">
      <w:pPr>
        <w:jc w:val="both"/>
        <w:rPr>
          <w:rFonts w:asciiTheme="minorHAnsi" w:hAnsiTheme="minorHAnsi" w:cstheme="minorHAnsi"/>
          <w:color w:val="auto"/>
          <w:lang w:eastAsia="cs-CZ"/>
        </w:rPr>
      </w:pPr>
      <w:r w:rsidRPr="00697304">
        <w:rPr>
          <w:rFonts w:asciiTheme="minorHAnsi" w:hAnsiTheme="minorHAnsi" w:cstheme="minorHAnsi"/>
          <w:color w:val="auto"/>
          <w:lang w:eastAsia="cs-CZ"/>
        </w:rPr>
        <w:t xml:space="preserve">Múzeum mesta Bratislavy (MMB) sa dlhodobo snaží o zvyšovanie komfortu pre návštevníkov hradu Devín a zlepšovanie jeho prístupnosti. Súčasťou tejto snahy je aj aktuálny projekt riešenia návštevníckej infraštruktúry v hradnom areáli, ktorý predstavuje najdôležitejší investičný projekt pre hrad Devín </w:t>
      </w:r>
      <w:r w:rsidR="005926D7" w:rsidRPr="00697304">
        <w:rPr>
          <w:rFonts w:asciiTheme="minorHAnsi" w:hAnsiTheme="minorHAnsi" w:cstheme="minorHAnsi"/>
          <w:color w:val="auto"/>
          <w:lang w:eastAsia="cs-CZ"/>
        </w:rPr>
        <w:t>za</w:t>
      </w:r>
      <w:r w:rsidRPr="00697304">
        <w:rPr>
          <w:rFonts w:asciiTheme="minorHAnsi" w:hAnsiTheme="minorHAnsi" w:cstheme="minorHAnsi"/>
          <w:color w:val="auto"/>
          <w:lang w:eastAsia="cs-CZ"/>
        </w:rPr>
        <w:t> posledn</w:t>
      </w:r>
      <w:r w:rsidR="005926D7" w:rsidRPr="00697304">
        <w:rPr>
          <w:rFonts w:asciiTheme="minorHAnsi" w:hAnsiTheme="minorHAnsi" w:cstheme="minorHAnsi"/>
          <w:color w:val="auto"/>
          <w:lang w:eastAsia="cs-CZ"/>
        </w:rPr>
        <w:t>é</w:t>
      </w:r>
      <w:r w:rsidRPr="00697304">
        <w:rPr>
          <w:rFonts w:asciiTheme="minorHAnsi" w:hAnsiTheme="minorHAnsi" w:cstheme="minorHAnsi"/>
          <w:color w:val="auto"/>
          <w:lang w:eastAsia="cs-CZ"/>
        </w:rPr>
        <w:t xml:space="preserve"> obdob</w:t>
      </w:r>
      <w:r w:rsidR="005926D7" w:rsidRPr="00697304">
        <w:rPr>
          <w:rFonts w:asciiTheme="minorHAnsi" w:hAnsiTheme="minorHAnsi" w:cstheme="minorHAnsi"/>
          <w:color w:val="auto"/>
          <w:lang w:eastAsia="cs-CZ"/>
        </w:rPr>
        <w:t>ie</w:t>
      </w:r>
      <w:r w:rsidRPr="00697304">
        <w:rPr>
          <w:rFonts w:asciiTheme="minorHAnsi" w:hAnsiTheme="minorHAnsi" w:cstheme="minorHAnsi"/>
          <w:color w:val="auto"/>
          <w:lang w:eastAsia="cs-CZ"/>
        </w:rPr>
        <w:t xml:space="preserve">. </w:t>
      </w:r>
      <w:r w:rsidR="00094FE0" w:rsidRPr="00697304">
        <w:rPr>
          <w:rFonts w:asciiTheme="minorHAnsi" w:hAnsiTheme="minorHAnsi" w:cstheme="minorHAnsi"/>
          <w:color w:val="auto"/>
          <w:lang w:eastAsia="cs-CZ"/>
        </w:rPr>
        <w:t>„</w:t>
      </w:r>
      <w:r w:rsidR="00094FE0" w:rsidRPr="00697304">
        <w:rPr>
          <w:rFonts w:asciiTheme="minorHAnsi" w:hAnsiTheme="minorHAnsi" w:cstheme="minorHAnsi"/>
          <w:i/>
          <w:iCs/>
          <w:color w:val="auto"/>
          <w:lang w:eastAsia="cs-CZ"/>
        </w:rPr>
        <w:t>Ako súčasť projektu sme vyhlásili verejnú výzvu na predloženie ponúk na toto riešenie</w:t>
      </w:r>
      <w:r w:rsidR="00094FE0" w:rsidRPr="00697304">
        <w:rPr>
          <w:rFonts w:asciiTheme="minorHAnsi" w:hAnsiTheme="minorHAnsi" w:cstheme="minorHAnsi"/>
          <w:i/>
          <w:iCs/>
          <w:lang w:eastAsia="cs-CZ"/>
        </w:rPr>
        <w:t xml:space="preserve">, z ktorých </w:t>
      </w:r>
      <w:r w:rsidR="00094FE0" w:rsidRPr="00697304">
        <w:rPr>
          <w:rFonts w:asciiTheme="minorHAnsi" w:hAnsiTheme="minorHAnsi" w:cstheme="minorHAnsi"/>
          <w:i/>
          <w:iCs/>
          <w:color w:val="auto"/>
          <w:lang w:eastAsia="cs-CZ"/>
        </w:rPr>
        <w:t xml:space="preserve">v priebehu nasledujúceho mesiaca vyberieme </w:t>
      </w:r>
      <w:r w:rsidR="00094FE0" w:rsidRPr="00697304">
        <w:rPr>
          <w:rFonts w:asciiTheme="minorHAnsi" w:hAnsiTheme="minorHAnsi" w:cstheme="minorHAnsi"/>
          <w:i/>
          <w:iCs/>
          <w:lang w:eastAsia="cs-CZ"/>
        </w:rPr>
        <w:t>víťazného realizátora</w:t>
      </w:r>
      <w:r w:rsidR="00094FE0" w:rsidRPr="00697304">
        <w:rPr>
          <w:rFonts w:asciiTheme="minorHAnsi" w:hAnsiTheme="minorHAnsi" w:cstheme="minorHAnsi"/>
          <w:i/>
          <w:iCs/>
          <w:color w:val="auto"/>
          <w:lang w:eastAsia="cs-CZ"/>
        </w:rPr>
        <w:t>. Verím, že dostaneme kvalitné ponuky</w:t>
      </w:r>
      <w:r w:rsidR="000C0B50">
        <w:rPr>
          <w:rFonts w:asciiTheme="minorHAnsi" w:hAnsiTheme="minorHAnsi" w:cstheme="minorHAnsi"/>
          <w:i/>
          <w:iCs/>
          <w:color w:val="auto"/>
          <w:lang w:eastAsia="cs-CZ"/>
        </w:rPr>
        <w:t xml:space="preserve"> </w:t>
      </w:r>
      <w:proofErr w:type="spellStart"/>
      <w:r w:rsidR="000C0B50">
        <w:rPr>
          <w:rFonts w:asciiTheme="minorHAnsi" w:hAnsiTheme="minorHAnsi" w:cstheme="minorHAnsi"/>
          <w:i/>
          <w:iCs/>
          <w:color w:val="auto"/>
          <w:lang w:eastAsia="cs-CZ"/>
        </w:rPr>
        <w:t>a</w:t>
      </w:r>
      <w:r w:rsidR="00094FE0" w:rsidRPr="00697304">
        <w:rPr>
          <w:rFonts w:asciiTheme="minorHAnsi" w:hAnsiTheme="minorHAnsi" w:cstheme="minorHAnsi"/>
          <w:i/>
          <w:iCs/>
          <w:color w:val="auto"/>
          <w:lang w:eastAsia="cs-CZ"/>
        </w:rPr>
        <w:t>víťazným</w:t>
      </w:r>
      <w:proofErr w:type="spellEnd"/>
      <w:r w:rsidR="00094FE0" w:rsidRPr="00697304">
        <w:rPr>
          <w:rFonts w:asciiTheme="minorHAnsi" w:hAnsiTheme="minorHAnsi" w:cstheme="minorHAnsi"/>
          <w:i/>
          <w:iCs/>
          <w:color w:val="auto"/>
          <w:lang w:eastAsia="cs-CZ"/>
        </w:rPr>
        <w:t xml:space="preserve"> návrhom posunieme kvalitu infraštruktúry hradu Devín na špičkovú úroveň,“</w:t>
      </w:r>
      <w:r w:rsidR="00094FE0" w:rsidRPr="00697304">
        <w:rPr>
          <w:rFonts w:asciiTheme="minorHAnsi" w:hAnsiTheme="minorHAnsi" w:cstheme="minorHAnsi"/>
          <w:color w:val="auto"/>
          <w:lang w:eastAsia="cs-CZ"/>
        </w:rPr>
        <w:t xml:space="preserve"> hovorí Zuzana Palicová, poverená vedením Múzea mesta Bratislavy.</w:t>
      </w:r>
    </w:p>
    <w:p w14:paraId="792159AF" w14:textId="5E0061C9" w:rsidR="00094FE0" w:rsidRPr="00697304" w:rsidRDefault="00094FE0" w:rsidP="009B440E">
      <w:pPr>
        <w:jc w:val="both"/>
        <w:rPr>
          <w:rFonts w:asciiTheme="minorHAnsi" w:hAnsiTheme="minorHAnsi" w:cstheme="minorHAnsi"/>
          <w:color w:val="auto"/>
          <w:lang w:eastAsia="cs-CZ"/>
        </w:rPr>
      </w:pPr>
    </w:p>
    <w:p w14:paraId="4FB43D93" w14:textId="60E737AD" w:rsidR="00094FE0" w:rsidRPr="00697304" w:rsidRDefault="00094FE0" w:rsidP="009B440E">
      <w:pPr>
        <w:jc w:val="both"/>
        <w:rPr>
          <w:rFonts w:asciiTheme="minorHAnsi" w:hAnsiTheme="minorHAnsi" w:cstheme="minorHAnsi"/>
          <w:color w:val="auto"/>
        </w:rPr>
      </w:pPr>
      <w:r w:rsidRPr="00697304">
        <w:rPr>
          <w:rFonts w:asciiTheme="minorHAnsi" w:hAnsiTheme="minorHAnsi" w:cstheme="minorHAnsi"/>
          <w:color w:val="auto"/>
        </w:rPr>
        <w:lastRenderedPageBreak/>
        <w:t xml:space="preserve">Pri príprave súťažných podmienok </w:t>
      </w:r>
      <w:r w:rsidRPr="00697304">
        <w:rPr>
          <w:rFonts w:asciiTheme="minorHAnsi" w:hAnsiTheme="minorHAnsi" w:cstheme="minorHAnsi"/>
        </w:rPr>
        <w:t>MMB</w:t>
      </w:r>
      <w:r w:rsidRPr="00697304">
        <w:rPr>
          <w:rFonts w:asciiTheme="minorHAnsi" w:hAnsiTheme="minorHAnsi" w:cstheme="minorHAnsi"/>
          <w:color w:val="auto"/>
        </w:rPr>
        <w:t xml:space="preserve"> oslovilo Metropolitný inštitút Bratislavy</w:t>
      </w:r>
      <w:r w:rsidRPr="00697304">
        <w:rPr>
          <w:rFonts w:asciiTheme="minorHAnsi" w:hAnsiTheme="minorHAnsi" w:cstheme="minorHAnsi"/>
        </w:rPr>
        <w:t xml:space="preserve"> (MIB)</w:t>
      </w:r>
      <w:r w:rsidR="0020121A">
        <w:rPr>
          <w:rFonts w:asciiTheme="minorHAnsi" w:hAnsiTheme="minorHAnsi" w:cstheme="minorHAnsi"/>
        </w:rPr>
        <w:t>, ktorý ako mestská príspevková organizácia v oblasti</w:t>
      </w:r>
      <w:r w:rsidRPr="00697304">
        <w:rPr>
          <w:rFonts w:asciiTheme="minorHAnsi" w:hAnsiTheme="minorHAnsi" w:cstheme="minorHAnsi"/>
          <w:color w:val="auto"/>
        </w:rPr>
        <w:t xml:space="preserve"> architektúr</w:t>
      </w:r>
      <w:r w:rsidR="0020121A">
        <w:rPr>
          <w:rFonts w:asciiTheme="minorHAnsi" w:hAnsiTheme="minorHAnsi" w:cstheme="minorHAnsi"/>
          <w:color w:val="auto"/>
        </w:rPr>
        <w:t>y</w:t>
      </w:r>
      <w:r w:rsidRPr="00697304">
        <w:rPr>
          <w:rFonts w:asciiTheme="minorHAnsi" w:hAnsiTheme="minorHAnsi" w:cstheme="minorHAnsi"/>
          <w:color w:val="auto"/>
        </w:rPr>
        <w:t>, urbanizmu, rozvoj</w:t>
      </w:r>
      <w:r w:rsidR="0020121A">
        <w:rPr>
          <w:rFonts w:asciiTheme="minorHAnsi" w:hAnsiTheme="minorHAnsi" w:cstheme="minorHAnsi"/>
          <w:color w:val="auto"/>
        </w:rPr>
        <w:t>a a plánovania</w:t>
      </w:r>
      <w:r w:rsidRPr="00697304">
        <w:rPr>
          <w:rFonts w:asciiTheme="minorHAnsi" w:hAnsiTheme="minorHAnsi" w:cstheme="minorHAnsi"/>
          <w:color w:val="auto"/>
        </w:rPr>
        <w:t xml:space="preserve"> mesta</w:t>
      </w:r>
      <w:r w:rsidR="0020121A">
        <w:rPr>
          <w:rFonts w:asciiTheme="minorHAnsi" w:hAnsiTheme="minorHAnsi" w:cstheme="minorHAnsi"/>
          <w:color w:val="auto"/>
        </w:rPr>
        <w:t>, pomohol</w:t>
      </w:r>
      <w:r w:rsidRPr="00697304">
        <w:rPr>
          <w:rFonts w:asciiTheme="minorHAnsi" w:hAnsiTheme="minorHAnsi" w:cstheme="minorHAnsi"/>
          <w:color w:val="auto"/>
        </w:rPr>
        <w:t xml:space="preserve"> zadefinovať a</w:t>
      </w:r>
      <w:r w:rsidR="0020121A">
        <w:rPr>
          <w:rFonts w:asciiTheme="minorHAnsi" w:hAnsiTheme="minorHAnsi" w:cstheme="minorHAnsi"/>
          <w:color w:val="auto"/>
        </w:rPr>
        <w:t> </w:t>
      </w:r>
      <w:r w:rsidRPr="00697304">
        <w:rPr>
          <w:rFonts w:asciiTheme="minorHAnsi" w:hAnsiTheme="minorHAnsi" w:cstheme="minorHAnsi"/>
          <w:color w:val="auto"/>
        </w:rPr>
        <w:t>nastaviť</w:t>
      </w:r>
      <w:r w:rsidR="0020121A">
        <w:rPr>
          <w:rFonts w:asciiTheme="minorHAnsi" w:hAnsiTheme="minorHAnsi" w:cstheme="minorHAnsi"/>
          <w:color w:val="auto"/>
        </w:rPr>
        <w:t xml:space="preserve"> zadanie pre výzvu. Cieľom </w:t>
      </w:r>
      <w:proofErr w:type="spellStart"/>
      <w:r w:rsidR="0020121A">
        <w:rPr>
          <w:rFonts w:asciiTheme="minorHAnsi" w:hAnsiTheme="minorHAnsi" w:cstheme="minorHAnsi"/>
          <w:color w:val="auto"/>
        </w:rPr>
        <w:t>zadaniaj</w:t>
      </w:r>
      <w:r w:rsidRPr="00697304">
        <w:rPr>
          <w:rFonts w:asciiTheme="minorHAnsi" w:hAnsiTheme="minorHAnsi" w:cstheme="minorHAnsi"/>
          <w:color w:val="auto"/>
        </w:rPr>
        <w:t>e</w:t>
      </w:r>
      <w:proofErr w:type="spellEnd"/>
      <w:r w:rsidR="0020121A">
        <w:rPr>
          <w:rFonts w:asciiTheme="minorHAnsi" w:hAnsiTheme="minorHAnsi" w:cstheme="minorHAnsi"/>
          <w:color w:val="auto"/>
        </w:rPr>
        <w:t xml:space="preserve"> nájsť</w:t>
      </w:r>
      <w:r w:rsidRPr="00697304">
        <w:rPr>
          <w:rFonts w:asciiTheme="minorHAnsi" w:hAnsiTheme="minorHAnsi" w:cstheme="minorHAnsi"/>
          <w:color w:val="auto"/>
        </w:rPr>
        <w:t xml:space="preserve"> riešeni</w:t>
      </w:r>
      <w:r w:rsidR="0020121A">
        <w:rPr>
          <w:rFonts w:asciiTheme="minorHAnsi" w:hAnsiTheme="minorHAnsi" w:cstheme="minorHAnsi"/>
          <w:color w:val="auto"/>
        </w:rPr>
        <w:t>e pre informačný systém, ktorý bude</w:t>
      </w:r>
      <w:r w:rsidRPr="00697304">
        <w:rPr>
          <w:rFonts w:asciiTheme="minorHAnsi" w:hAnsiTheme="minorHAnsi" w:cstheme="minorHAnsi"/>
          <w:color w:val="auto"/>
        </w:rPr>
        <w:t xml:space="preserve"> zodpoveda</w:t>
      </w:r>
      <w:r w:rsidR="0020121A">
        <w:rPr>
          <w:rFonts w:asciiTheme="minorHAnsi" w:hAnsiTheme="minorHAnsi" w:cstheme="minorHAnsi"/>
          <w:color w:val="auto"/>
        </w:rPr>
        <w:t>ť</w:t>
      </w:r>
      <w:r w:rsidRPr="00697304">
        <w:rPr>
          <w:rFonts w:asciiTheme="minorHAnsi" w:hAnsiTheme="minorHAnsi" w:cstheme="minorHAnsi"/>
          <w:color w:val="auto"/>
        </w:rPr>
        <w:t xml:space="preserve"> moderným štandardom a </w:t>
      </w:r>
      <w:r w:rsidR="0020121A">
        <w:rPr>
          <w:rFonts w:asciiTheme="minorHAnsi" w:hAnsiTheme="minorHAnsi" w:cstheme="minorHAnsi"/>
          <w:color w:val="auto"/>
        </w:rPr>
        <w:t xml:space="preserve">bude </w:t>
      </w:r>
      <w:proofErr w:type="spellStart"/>
      <w:r w:rsidR="0020121A">
        <w:rPr>
          <w:rFonts w:asciiTheme="minorHAnsi" w:hAnsiTheme="minorHAnsi" w:cstheme="minorHAnsi"/>
          <w:color w:val="auto"/>
        </w:rPr>
        <w:t>rešpektovať</w:t>
      </w:r>
      <w:r w:rsidRPr="00697304">
        <w:rPr>
          <w:rFonts w:asciiTheme="minorHAnsi" w:hAnsiTheme="minorHAnsi" w:cstheme="minorHAnsi"/>
          <w:color w:val="auto"/>
        </w:rPr>
        <w:t>edinečn</w:t>
      </w:r>
      <w:r w:rsidR="0020121A">
        <w:rPr>
          <w:rFonts w:asciiTheme="minorHAnsi" w:hAnsiTheme="minorHAnsi" w:cstheme="minorHAnsi"/>
          <w:color w:val="auto"/>
        </w:rPr>
        <w:t>ú</w:t>
      </w:r>
      <w:proofErr w:type="spellEnd"/>
      <w:r w:rsidRPr="00697304">
        <w:rPr>
          <w:rFonts w:asciiTheme="minorHAnsi" w:hAnsiTheme="minorHAnsi" w:cstheme="minorHAnsi"/>
          <w:color w:val="auto"/>
        </w:rPr>
        <w:t xml:space="preserve"> symbióz</w:t>
      </w:r>
      <w:r w:rsidR="0020121A">
        <w:rPr>
          <w:rFonts w:asciiTheme="minorHAnsi" w:hAnsiTheme="minorHAnsi" w:cstheme="minorHAnsi"/>
          <w:color w:val="auto"/>
        </w:rPr>
        <w:t>u</w:t>
      </w:r>
      <w:r w:rsidRPr="00697304">
        <w:rPr>
          <w:rFonts w:asciiTheme="minorHAnsi" w:hAnsiTheme="minorHAnsi" w:cstheme="minorHAnsi"/>
          <w:color w:val="auto"/>
        </w:rPr>
        <w:t xml:space="preserve"> medzi históriou a prírodnou krajinou v hradnom areáli </w:t>
      </w:r>
      <w:r w:rsidR="0020121A">
        <w:rPr>
          <w:rFonts w:asciiTheme="minorHAnsi" w:hAnsiTheme="minorHAnsi" w:cstheme="minorHAnsi"/>
          <w:color w:val="auto"/>
        </w:rPr>
        <w:t>s</w:t>
      </w:r>
      <w:r w:rsidRPr="00697304">
        <w:rPr>
          <w:rFonts w:asciiTheme="minorHAnsi" w:hAnsiTheme="minorHAnsi" w:cstheme="minorHAnsi"/>
          <w:color w:val="auto"/>
        </w:rPr>
        <w:t xml:space="preserve"> unikátn</w:t>
      </w:r>
      <w:r w:rsidR="0020121A">
        <w:rPr>
          <w:rFonts w:asciiTheme="minorHAnsi" w:hAnsiTheme="minorHAnsi" w:cstheme="minorHAnsi"/>
          <w:color w:val="auto"/>
        </w:rPr>
        <w:t>ym</w:t>
      </w:r>
      <w:r w:rsidRPr="006973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97304">
        <w:rPr>
          <w:rFonts w:asciiTheme="minorHAnsi" w:hAnsiTheme="minorHAnsi" w:cstheme="minorHAnsi"/>
          <w:color w:val="auto"/>
        </w:rPr>
        <w:t>geni</w:t>
      </w:r>
      <w:r w:rsidR="0020121A">
        <w:rPr>
          <w:rFonts w:asciiTheme="minorHAnsi" w:hAnsiTheme="minorHAnsi" w:cstheme="minorHAnsi"/>
          <w:color w:val="auto"/>
        </w:rPr>
        <w:t>om</w:t>
      </w:r>
      <w:proofErr w:type="spellEnd"/>
      <w:r w:rsidRPr="006973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97304">
        <w:rPr>
          <w:rFonts w:asciiTheme="minorHAnsi" w:hAnsiTheme="minorHAnsi" w:cstheme="minorHAnsi"/>
          <w:color w:val="auto"/>
        </w:rPr>
        <w:t>loci</w:t>
      </w:r>
      <w:proofErr w:type="spellEnd"/>
      <w:r w:rsidRPr="00697304">
        <w:rPr>
          <w:rFonts w:asciiTheme="minorHAnsi" w:hAnsiTheme="minorHAnsi" w:cstheme="minorHAnsi"/>
          <w:color w:val="auto"/>
        </w:rPr>
        <w:t xml:space="preserve">. </w:t>
      </w:r>
    </w:p>
    <w:p w14:paraId="64E3C5D5" w14:textId="7F8352F6" w:rsidR="00D4433C" w:rsidRPr="00697304" w:rsidRDefault="00D4433C" w:rsidP="009B440E">
      <w:pPr>
        <w:jc w:val="both"/>
        <w:rPr>
          <w:rFonts w:asciiTheme="minorHAnsi" w:hAnsiTheme="minorHAnsi" w:cstheme="minorHAnsi"/>
          <w:color w:val="auto"/>
          <w:lang w:eastAsia="cs-CZ"/>
        </w:rPr>
      </w:pPr>
    </w:p>
    <w:p w14:paraId="3B090211" w14:textId="0A365645" w:rsidR="00094FE0" w:rsidRPr="00697304" w:rsidRDefault="00094FE0" w:rsidP="009B440E">
      <w:pPr>
        <w:jc w:val="both"/>
        <w:rPr>
          <w:rFonts w:asciiTheme="minorHAnsi" w:hAnsiTheme="minorHAnsi" w:cstheme="minorHAnsi"/>
        </w:rPr>
      </w:pPr>
      <w:r w:rsidRPr="00697304">
        <w:rPr>
          <w:rFonts w:asciiTheme="minorHAnsi" w:hAnsiTheme="minorHAnsi" w:cstheme="minorHAnsi"/>
          <w:i/>
          <w:iCs/>
        </w:rPr>
        <w:t xml:space="preserve">„Jednou z dôležitých </w:t>
      </w:r>
      <w:proofErr w:type="spellStart"/>
      <w:r w:rsidRPr="00697304">
        <w:rPr>
          <w:rFonts w:asciiTheme="minorHAnsi" w:hAnsiTheme="minorHAnsi" w:cstheme="minorHAnsi"/>
          <w:i/>
          <w:iCs/>
        </w:rPr>
        <w:t>agiend</w:t>
      </w:r>
      <w:proofErr w:type="spellEnd"/>
      <w:r w:rsidRPr="00697304">
        <w:rPr>
          <w:rFonts w:asciiTheme="minorHAnsi" w:hAnsiTheme="minorHAnsi" w:cstheme="minorHAnsi"/>
          <w:i/>
          <w:iCs/>
        </w:rPr>
        <w:t xml:space="preserve">, ktorú MIB robí, je realizovanie architektonických súťaží. Verejný priestor a stavby slúžia všetkým obyvateľom, preto by sa pri ich navrhovaní malo vyberať najlepšie riešenie. Podstatou dobrej súťaže je nájsť </w:t>
      </w:r>
      <w:r w:rsidR="000C0B50">
        <w:rPr>
          <w:rFonts w:asciiTheme="minorHAnsi" w:hAnsiTheme="minorHAnsi" w:cstheme="minorHAnsi"/>
          <w:i/>
          <w:iCs/>
        </w:rPr>
        <w:t xml:space="preserve">prostredníctvom otvorenej výzvy </w:t>
      </w:r>
      <w:r w:rsidRPr="00697304">
        <w:rPr>
          <w:rFonts w:asciiTheme="minorHAnsi" w:hAnsiTheme="minorHAnsi" w:cstheme="minorHAnsi"/>
          <w:i/>
          <w:iCs/>
        </w:rPr>
        <w:t xml:space="preserve">v krátkom čase služby s optimálnym pomerom kvality a ceny. Toto odborné know-how sme preto radi spojili v spolupráci pre riešenie návštevníckej </w:t>
      </w:r>
      <w:proofErr w:type="spellStart"/>
      <w:r w:rsidRPr="00697304">
        <w:rPr>
          <w:rFonts w:asciiTheme="minorHAnsi" w:hAnsiTheme="minorHAnsi" w:cstheme="minorHAnsi"/>
          <w:i/>
          <w:iCs/>
        </w:rPr>
        <w:t>infraštruktrúry</w:t>
      </w:r>
      <w:proofErr w:type="spellEnd"/>
      <w:r w:rsidRPr="00697304">
        <w:rPr>
          <w:rFonts w:asciiTheme="minorHAnsi" w:hAnsiTheme="minorHAnsi" w:cstheme="minorHAnsi"/>
          <w:i/>
          <w:iCs/>
        </w:rPr>
        <w:t xml:space="preserve"> hradu Devín. Spolupráca bola prirodzená, keďže obe verejné inštitúcie majú rovnakého zriaďovateľa </w:t>
      </w:r>
      <w:r w:rsidR="000C0B50">
        <w:rPr>
          <w:rFonts w:asciiTheme="minorHAnsi" w:hAnsiTheme="minorHAnsi" w:cstheme="minorHAnsi"/>
          <w:i/>
          <w:iCs/>
        </w:rPr>
        <w:t>–</w:t>
      </w:r>
      <w:r w:rsidR="000C0B50" w:rsidRPr="00697304">
        <w:rPr>
          <w:rFonts w:asciiTheme="minorHAnsi" w:hAnsiTheme="minorHAnsi" w:cstheme="minorHAnsi"/>
          <w:i/>
          <w:iCs/>
        </w:rPr>
        <w:t xml:space="preserve"> </w:t>
      </w:r>
      <w:r w:rsidRPr="00697304">
        <w:rPr>
          <w:rFonts w:asciiTheme="minorHAnsi" w:hAnsiTheme="minorHAnsi" w:cstheme="minorHAnsi"/>
          <w:i/>
          <w:iCs/>
        </w:rPr>
        <w:t xml:space="preserve">hlavné mesto SR a venujú sa budovaniu kultúrnych hodnôt vo verejnom záujme,“ </w:t>
      </w:r>
      <w:r w:rsidRPr="00697304">
        <w:rPr>
          <w:rFonts w:asciiTheme="minorHAnsi" w:hAnsiTheme="minorHAnsi" w:cstheme="minorHAnsi"/>
        </w:rPr>
        <w:t xml:space="preserve">hovorí Peter Lényi zo sekcie súťaží na Metropolitnom inštitúte Bratislavy. </w:t>
      </w:r>
      <w:r w:rsidRPr="00697304">
        <w:rPr>
          <w:rFonts w:asciiTheme="minorHAnsi" w:hAnsiTheme="minorHAnsi" w:cstheme="minorHAnsi"/>
          <w:color w:val="auto"/>
        </w:rPr>
        <w:t>MIB bude spolu so zástupcami MMB a Únie grafických dizajnérov tvoriť hodnotiacu komisiu, ktorá bude posudzovať nielen cenu, ale aj kvalitatívne kritériá jednotlivých ponúk.</w:t>
      </w:r>
    </w:p>
    <w:p w14:paraId="090ED268" w14:textId="77777777" w:rsidR="00094FE0" w:rsidRPr="00697304" w:rsidRDefault="00094FE0" w:rsidP="00094FE0">
      <w:pPr>
        <w:pStyle w:val="xmsonormal"/>
      </w:pPr>
    </w:p>
    <w:p w14:paraId="5197F83C" w14:textId="4F1401D2" w:rsidR="00F701A2" w:rsidRPr="00697304" w:rsidRDefault="00F701A2" w:rsidP="00ED0FA7">
      <w:pPr>
        <w:rPr>
          <w:rFonts w:asciiTheme="minorHAnsi" w:hAnsiTheme="minorHAnsi" w:cstheme="minorHAnsi"/>
        </w:rPr>
      </w:pPr>
    </w:p>
    <w:p w14:paraId="2819FE8D" w14:textId="77777777" w:rsidR="00576B2C" w:rsidRPr="005926D7" w:rsidRDefault="00576B2C" w:rsidP="00ED0FA7">
      <w:pPr>
        <w:jc w:val="both"/>
        <w:rPr>
          <w:rFonts w:asciiTheme="minorHAnsi" w:hAnsiTheme="minorHAnsi" w:cstheme="minorHAnsi"/>
          <w:b/>
          <w:bCs/>
          <w:color w:val="auto"/>
          <w:lang w:eastAsia="cs-CZ"/>
        </w:rPr>
      </w:pPr>
      <w:r w:rsidRPr="00697304">
        <w:rPr>
          <w:rFonts w:asciiTheme="minorHAnsi" w:hAnsiTheme="minorHAnsi" w:cstheme="minorHAnsi"/>
          <w:b/>
          <w:bCs/>
          <w:color w:val="auto"/>
          <w:lang w:eastAsia="cs-CZ"/>
        </w:rPr>
        <w:t>Čo sa myslí pod riešením návštevníckej infraštruktúry</w:t>
      </w:r>
      <w:r w:rsidRPr="005926D7">
        <w:rPr>
          <w:rFonts w:asciiTheme="minorHAnsi" w:hAnsiTheme="minorHAnsi" w:cstheme="minorHAnsi"/>
          <w:b/>
          <w:bCs/>
          <w:color w:val="auto"/>
          <w:lang w:eastAsia="cs-CZ"/>
        </w:rPr>
        <w:t xml:space="preserve"> na hrade Devín?</w:t>
      </w:r>
    </w:p>
    <w:p w14:paraId="08472F75" w14:textId="77777777" w:rsidR="00576B2C" w:rsidRPr="005926D7" w:rsidRDefault="00576B2C" w:rsidP="00ED0FA7">
      <w:pPr>
        <w:jc w:val="both"/>
        <w:rPr>
          <w:rFonts w:asciiTheme="minorHAnsi" w:hAnsiTheme="minorHAnsi" w:cstheme="minorHAnsi"/>
          <w:b/>
          <w:bCs/>
          <w:color w:val="auto"/>
          <w:lang w:eastAsia="cs-CZ"/>
        </w:rPr>
      </w:pPr>
    </w:p>
    <w:p w14:paraId="2DF452E1" w14:textId="6664C644" w:rsidR="00576B2C" w:rsidRPr="005926D7" w:rsidRDefault="00576B2C" w:rsidP="00ED0FA7">
      <w:pPr>
        <w:pStyle w:val="Odsekzoznamu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color w:val="auto"/>
          <w:lang w:eastAsia="cs-CZ"/>
        </w:rPr>
      </w:pPr>
      <w:r w:rsidRPr="005926D7">
        <w:rPr>
          <w:rFonts w:asciiTheme="minorHAnsi" w:hAnsiTheme="minorHAnsi" w:cstheme="minorHAnsi"/>
          <w:color w:val="auto"/>
          <w:lang w:eastAsia="cs-CZ"/>
        </w:rPr>
        <w:t>Hrad Devín patrí k najvýznamnejším pamiatkam na Slovensku</w:t>
      </w:r>
      <w:r w:rsidR="005926D7">
        <w:rPr>
          <w:rFonts w:asciiTheme="minorHAnsi" w:hAnsiTheme="minorHAnsi" w:cstheme="minorHAnsi"/>
          <w:color w:val="auto"/>
          <w:lang w:eastAsia="cs-CZ"/>
        </w:rPr>
        <w:t xml:space="preserve">. V </w:t>
      </w:r>
      <w:r w:rsidRPr="005926D7">
        <w:rPr>
          <w:rFonts w:asciiTheme="minorHAnsi" w:hAnsiTheme="minorHAnsi" w:cstheme="minorHAnsi"/>
          <w:color w:val="auto"/>
          <w:lang w:eastAsia="cs-CZ"/>
        </w:rPr>
        <w:t xml:space="preserve">jeho areáli sa prelínajú archeologické, historické a prírodné prvky mimoriadneho významu. Výnimočnosť hradu spočíva práve v jedinečnej kombinácii týchto prvkov, spoločne vytvárajúcich unikátne miesto s neopakovateľnou atmosférou. </w:t>
      </w:r>
    </w:p>
    <w:p w14:paraId="111C3E22" w14:textId="77777777" w:rsidR="00576B2C" w:rsidRPr="005926D7" w:rsidRDefault="00576B2C" w:rsidP="00ED0FA7">
      <w:pPr>
        <w:jc w:val="both"/>
        <w:rPr>
          <w:rFonts w:asciiTheme="minorHAnsi" w:hAnsiTheme="minorHAnsi" w:cstheme="minorHAnsi"/>
          <w:color w:val="auto"/>
          <w:lang w:eastAsia="cs-CZ"/>
        </w:rPr>
      </w:pPr>
    </w:p>
    <w:p w14:paraId="03886144" w14:textId="61985B59" w:rsidR="00576B2C" w:rsidRPr="005926D7" w:rsidRDefault="00576B2C" w:rsidP="00ED0FA7">
      <w:pPr>
        <w:pStyle w:val="Odsekzoznamu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color w:val="auto"/>
          <w:lang w:eastAsia="cs-CZ"/>
        </w:rPr>
      </w:pPr>
      <w:r w:rsidRPr="005926D7">
        <w:rPr>
          <w:rFonts w:asciiTheme="minorHAnsi" w:hAnsiTheme="minorHAnsi" w:cstheme="minorHAnsi"/>
          <w:color w:val="auto"/>
          <w:lang w:eastAsia="cs-CZ"/>
        </w:rPr>
        <w:t>V</w:t>
      </w:r>
      <w:r w:rsidR="009D117F">
        <w:rPr>
          <w:rFonts w:asciiTheme="minorHAnsi" w:hAnsiTheme="minorHAnsi" w:cstheme="minorHAnsi"/>
          <w:color w:val="auto"/>
          <w:lang w:eastAsia="cs-CZ"/>
        </w:rPr>
        <w:t> </w:t>
      </w:r>
      <w:r w:rsidRPr="005926D7">
        <w:rPr>
          <w:rFonts w:asciiTheme="minorHAnsi" w:hAnsiTheme="minorHAnsi" w:cstheme="minorHAnsi"/>
          <w:color w:val="auto"/>
          <w:lang w:eastAsia="cs-CZ"/>
        </w:rPr>
        <w:t>súčasnosti</w:t>
      </w:r>
      <w:r w:rsidR="009D117F">
        <w:rPr>
          <w:rFonts w:asciiTheme="minorHAnsi" w:hAnsiTheme="minorHAnsi" w:cstheme="minorHAnsi"/>
          <w:color w:val="auto"/>
          <w:lang w:eastAsia="cs-CZ"/>
        </w:rPr>
        <w:t xml:space="preserve"> </w:t>
      </w:r>
      <w:r w:rsidRPr="005926D7">
        <w:rPr>
          <w:rFonts w:asciiTheme="minorHAnsi" w:hAnsiTheme="minorHAnsi" w:cstheme="minorHAnsi"/>
          <w:color w:val="auto"/>
          <w:lang w:eastAsia="cs-CZ"/>
        </w:rPr>
        <w:t>chýba</w:t>
      </w:r>
      <w:r w:rsidR="009D117F">
        <w:rPr>
          <w:rFonts w:asciiTheme="minorHAnsi" w:hAnsiTheme="minorHAnsi" w:cstheme="minorHAnsi"/>
          <w:color w:val="auto"/>
          <w:lang w:eastAsia="cs-CZ"/>
        </w:rPr>
        <w:t xml:space="preserve"> </w:t>
      </w:r>
      <w:r w:rsidR="009D117F" w:rsidRPr="005926D7">
        <w:rPr>
          <w:rFonts w:asciiTheme="minorHAnsi" w:hAnsiTheme="minorHAnsi" w:cstheme="minorHAnsi"/>
          <w:color w:val="auto"/>
          <w:lang w:eastAsia="cs-CZ"/>
        </w:rPr>
        <w:t>v areáli hradu</w:t>
      </w:r>
      <w:r w:rsidRPr="005926D7">
        <w:rPr>
          <w:rFonts w:asciiTheme="minorHAnsi" w:hAnsiTheme="minorHAnsi" w:cstheme="minorHAnsi"/>
          <w:color w:val="auto"/>
          <w:lang w:eastAsia="cs-CZ"/>
        </w:rPr>
        <w:t xml:space="preserve"> ucelený informačný a navigačný systém. Primárnym cieľom projektu je preto jeho modernizácia, resp. dobudovanie. Hrad Devín okrem toho </w:t>
      </w:r>
      <w:r w:rsidR="005926D7" w:rsidRPr="005926D7">
        <w:rPr>
          <w:rFonts w:asciiTheme="minorHAnsi" w:hAnsiTheme="minorHAnsi" w:cstheme="minorHAnsi"/>
          <w:color w:val="auto"/>
          <w:lang w:eastAsia="cs-CZ"/>
        </w:rPr>
        <w:t xml:space="preserve">trpí </w:t>
      </w:r>
      <w:r w:rsidR="009D117F">
        <w:rPr>
          <w:rFonts w:asciiTheme="minorHAnsi" w:hAnsiTheme="minorHAnsi" w:cstheme="minorHAnsi"/>
          <w:color w:val="auto"/>
          <w:lang w:eastAsia="cs-CZ"/>
        </w:rPr>
        <w:t xml:space="preserve">aj </w:t>
      </w:r>
      <w:r w:rsidRPr="005926D7">
        <w:rPr>
          <w:rFonts w:asciiTheme="minorHAnsi" w:hAnsiTheme="minorHAnsi" w:cstheme="minorHAnsi"/>
          <w:color w:val="auto"/>
          <w:lang w:eastAsia="cs-CZ"/>
        </w:rPr>
        <w:t xml:space="preserve">nedostatkom ďalšej infraštruktúry, ktorá by návštevníkom poskytovala dostatočný komfort pri jeho spoznávaní. Preto je súčasťou projektu aj úprava a skvalitnenie vstupných priestorov hradného areálu a vybudovanie dvoch </w:t>
      </w:r>
      <w:r w:rsidR="00866A4D">
        <w:rPr>
          <w:rFonts w:asciiTheme="minorHAnsi" w:hAnsiTheme="minorHAnsi" w:cstheme="minorHAnsi"/>
          <w:color w:val="auto"/>
          <w:lang w:eastAsia="cs-CZ"/>
        </w:rPr>
        <w:t>oddychových</w:t>
      </w:r>
      <w:r w:rsidR="00866A4D" w:rsidRPr="005926D7">
        <w:rPr>
          <w:rFonts w:asciiTheme="minorHAnsi" w:hAnsiTheme="minorHAnsi" w:cstheme="minorHAnsi"/>
          <w:color w:val="auto"/>
          <w:lang w:eastAsia="cs-CZ"/>
        </w:rPr>
        <w:t xml:space="preserve"> </w:t>
      </w:r>
      <w:r w:rsidRPr="005926D7">
        <w:rPr>
          <w:rFonts w:asciiTheme="minorHAnsi" w:hAnsiTheme="minorHAnsi" w:cstheme="minorHAnsi"/>
          <w:color w:val="auto"/>
          <w:lang w:eastAsia="cs-CZ"/>
        </w:rPr>
        <w:t xml:space="preserve">zón, doplnených o drobnú infraštruktúru a mobiliár. </w:t>
      </w:r>
      <w:r w:rsidR="009D117F">
        <w:rPr>
          <w:rFonts w:asciiTheme="minorHAnsi" w:hAnsiTheme="minorHAnsi" w:cstheme="minorHAnsi"/>
          <w:color w:val="auto"/>
          <w:lang w:eastAsia="cs-CZ"/>
        </w:rPr>
        <w:t xml:space="preserve"> </w:t>
      </w:r>
    </w:p>
    <w:p w14:paraId="2208290C" w14:textId="77777777" w:rsidR="00576B2C" w:rsidRPr="005926D7" w:rsidRDefault="00576B2C" w:rsidP="00ED0FA7">
      <w:pPr>
        <w:pStyle w:val="Odsekzoznamu"/>
        <w:rPr>
          <w:rFonts w:asciiTheme="minorHAnsi" w:hAnsiTheme="minorHAnsi" w:cstheme="minorHAnsi"/>
          <w:color w:val="auto"/>
          <w:lang w:eastAsia="cs-CZ"/>
        </w:rPr>
      </w:pPr>
    </w:p>
    <w:p w14:paraId="2E1B85CE" w14:textId="77777777" w:rsidR="00576B2C" w:rsidRPr="005926D7" w:rsidRDefault="00576B2C" w:rsidP="00ED0FA7">
      <w:pPr>
        <w:jc w:val="both"/>
        <w:rPr>
          <w:rFonts w:asciiTheme="minorHAnsi" w:hAnsiTheme="minorHAnsi" w:cstheme="minorHAnsi"/>
          <w:color w:val="auto"/>
          <w:lang w:eastAsia="cs-CZ"/>
        </w:rPr>
      </w:pPr>
      <w:r w:rsidRPr="005926D7">
        <w:rPr>
          <w:rFonts w:asciiTheme="minorHAnsi" w:hAnsiTheme="minorHAnsi" w:cstheme="minorHAnsi"/>
          <w:b/>
          <w:bCs/>
          <w:color w:val="auto"/>
          <w:lang w:eastAsia="cs-CZ"/>
        </w:rPr>
        <w:t>Čo je predmetom samotnej výzvy?</w:t>
      </w:r>
      <w:r w:rsidRPr="005926D7">
        <w:rPr>
          <w:rFonts w:asciiTheme="minorHAnsi" w:hAnsiTheme="minorHAnsi" w:cstheme="minorHAnsi"/>
          <w:color w:val="auto"/>
          <w:lang w:eastAsia="cs-CZ"/>
        </w:rPr>
        <w:t xml:space="preserve"> </w:t>
      </w:r>
    </w:p>
    <w:p w14:paraId="70E8FE82" w14:textId="77777777" w:rsidR="00576B2C" w:rsidRPr="005926D7" w:rsidRDefault="00576B2C" w:rsidP="00ED0FA7">
      <w:pPr>
        <w:jc w:val="both"/>
        <w:rPr>
          <w:rFonts w:asciiTheme="minorHAnsi" w:hAnsiTheme="minorHAnsi" w:cstheme="minorHAnsi"/>
          <w:color w:val="auto"/>
          <w:lang w:eastAsia="cs-CZ"/>
        </w:rPr>
      </w:pPr>
    </w:p>
    <w:p w14:paraId="3578B6CA" w14:textId="09B7B7C2" w:rsidR="00576B2C" w:rsidRPr="005926D7" w:rsidRDefault="00576B2C" w:rsidP="00ED0FA7">
      <w:pPr>
        <w:pStyle w:val="Odsekzoznamu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color w:val="auto"/>
          <w:lang w:eastAsia="cs-CZ"/>
        </w:rPr>
      </w:pPr>
      <w:r w:rsidRPr="005926D7">
        <w:rPr>
          <w:rFonts w:asciiTheme="minorHAnsi" w:hAnsiTheme="minorHAnsi" w:cstheme="minorHAnsi"/>
          <w:color w:val="auto"/>
          <w:lang w:eastAsia="cs-CZ"/>
        </w:rPr>
        <w:t xml:space="preserve">Od víťazného uchádzača očakávame návrh kreatívneho riešenia nového informačno-navigačného systému v areáli hradu a návrh vybudovania doplnkovej odpočinkovej </w:t>
      </w:r>
      <w:r w:rsidRPr="005926D7">
        <w:rPr>
          <w:rFonts w:asciiTheme="minorHAnsi" w:hAnsiTheme="minorHAnsi" w:cstheme="minorHAnsi"/>
          <w:color w:val="auto"/>
          <w:lang w:eastAsia="cs-CZ"/>
        </w:rPr>
        <w:lastRenderedPageBreak/>
        <w:t xml:space="preserve">infraštruktúry. Ide o dve vzájomne prepojené časti jedného projektového celku, výsledný návrh musí pokrývať obe časti. </w:t>
      </w:r>
    </w:p>
    <w:p w14:paraId="73093D12" w14:textId="77777777" w:rsidR="00576B2C" w:rsidRPr="005926D7" w:rsidRDefault="00576B2C" w:rsidP="00ED0FA7">
      <w:pPr>
        <w:jc w:val="both"/>
        <w:rPr>
          <w:rFonts w:asciiTheme="minorHAnsi" w:hAnsiTheme="minorHAnsi" w:cstheme="minorHAnsi"/>
          <w:color w:val="auto"/>
          <w:lang w:eastAsia="cs-CZ"/>
        </w:rPr>
      </w:pPr>
    </w:p>
    <w:p w14:paraId="4478C5A3" w14:textId="3908EB4B" w:rsidR="00576B2C" w:rsidRPr="005926D7" w:rsidRDefault="00576B2C" w:rsidP="00ED0FA7">
      <w:pPr>
        <w:pStyle w:val="Odsekzoznamu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color w:val="auto"/>
          <w:lang w:eastAsia="cs-CZ"/>
        </w:rPr>
      </w:pPr>
      <w:r w:rsidRPr="005926D7">
        <w:rPr>
          <w:rFonts w:asciiTheme="minorHAnsi" w:hAnsiTheme="minorHAnsi" w:cstheme="minorHAnsi"/>
          <w:color w:val="auto"/>
          <w:lang w:eastAsia="cs-CZ"/>
        </w:rPr>
        <w:t>Je pritom dôležité, aby výsledný návrh zohľadňoval potreby modernej prezentácie kultúrnej pamiatky v 21. storočí a</w:t>
      </w:r>
      <w:r w:rsidR="005926D7">
        <w:rPr>
          <w:rFonts w:asciiTheme="minorHAnsi" w:hAnsiTheme="minorHAnsi" w:cstheme="minorHAnsi"/>
          <w:color w:val="auto"/>
          <w:lang w:eastAsia="cs-CZ"/>
        </w:rPr>
        <w:t> </w:t>
      </w:r>
      <w:r w:rsidRPr="005926D7">
        <w:rPr>
          <w:rFonts w:asciiTheme="minorHAnsi" w:hAnsiTheme="minorHAnsi" w:cstheme="minorHAnsi"/>
          <w:color w:val="auto"/>
          <w:lang w:eastAsia="cs-CZ"/>
        </w:rPr>
        <w:t>poskytoval</w:t>
      </w:r>
      <w:r w:rsidR="005926D7">
        <w:rPr>
          <w:rFonts w:asciiTheme="minorHAnsi" w:hAnsiTheme="minorHAnsi" w:cstheme="minorHAnsi"/>
          <w:color w:val="auto"/>
          <w:lang w:eastAsia="cs-CZ"/>
        </w:rPr>
        <w:t xml:space="preserve"> </w:t>
      </w:r>
      <w:r w:rsidRPr="005926D7">
        <w:rPr>
          <w:rFonts w:asciiTheme="minorHAnsi" w:hAnsiTheme="minorHAnsi" w:cstheme="minorHAnsi"/>
          <w:color w:val="auto"/>
          <w:lang w:eastAsia="cs-CZ"/>
        </w:rPr>
        <w:t xml:space="preserve">dostatočný komfort pre všetky návštevnícke skupiny. </w:t>
      </w:r>
      <w:r w:rsidR="009D117F">
        <w:rPr>
          <w:rFonts w:asciiTheme="minorHAnsi" w:hAnsiTheme="minorHAnsi" w:cstheme="minorHAnsi"/>
          <w:color w:val="auto"/>
          <w:lang w:eastAsia="cs-CZ"/>
        </w:rPr>
        <w:t>Filozofiou</w:t>
      </w:r>
      <w:r w:rsidRPr="005926D7">
        <w:rPr>
          <w:rFonts w:asciiTheme="minorHAnsi" w:hAnsiTheme="minorHAnsi" w:cstheme="minorHAnsi"/>
          <w:color w:val="auto"/>
          <w:lang w:eastAsia="cs-CZ"/>
        </w:rPr>
        <w:t xml:space="preserve"> MMB je</w:t>
      </w:r>
      <w:r w:rsidR="009D117F">
        <w:rPr>
          <w:rFonts w:asciiTheme="minorHAnsi" w:hAnsiTheme="minorHAnsi" w:cstheme="minorHAnsi"/>
          <w:color w:val="auto"/>
          <w:lang w:eastAsia="cs-CZ"/>
        </w:rPr>
        <w:t xml:space="preserve"> </w:t>
      </w:r>
      <w:r w:rsidRPr="005926D7">
        <w:rPr>
          <w:rFonts w:asciiTheme="minorHAnsi" w:hAnsiTheme="minorHAnsi" w:cstheme="minorHAnsi"/>
          <w:color w:val="auto"/>
          <w:lang w:eastAsia="cs-CZ"/>
        </w:rPr>
        <w:t>vychádzať z princípov inklúzie a bezbariérovosti, jednotlivé prvky by preto mali byť dostupné i pre návštevníkov s obmedzeniami.</w:t>
      </w:r>
    </w:p>
    <w:p w14:paraId="6842DFD8" w14:textId="77777777" w:rsidR="00576B2C" w:rsidRPr="005926D7" w:rsidRDefault="00576B2C" w:rsidP="00ED0FA7">
      <w:pPr>
        <w:jc w:val="both"/>
        <w:rPr>
          <w:rFonts w:asciiTheme="minorHAnsi" w:hAnsiTheme="minorHAnsi" w:cstheme="minorHAnsi"/>
          <w:color w:val="auto"/>
          <w:lang w:eastAsia="cs-CZ"/>
        </w:rPr>
      </w:pPr>
    </w:p>
    <w:p w14:paraId="6892554E" w14:textId="77777777" w:rsidR="00576B2C" w:rsidRPr="005926D7" w:rsidRDefault="00576B2C" w:rsidP="00ED0FA7">
      <w:pPr>
        <w:jc w:val="both"/>
        <w:rPr>
          <w:rFonts w:asciiTheme="minorHAnsi" w:hAnsiTheme="minorHAnsi" w:cstheme="minorHAnsi"/>
          <w:color w:val="auto"/>
          <w:lang w:eastAsia="cs-CZ"/>
        </w:rPr>
      </w:pPr>
      <w:r w:rsidRPr="005926D7">
        <w:rPr>
          <w:rFonts w:asciiTheme="minorHAnsi" w:hAnsiTheme="minorHAnsi" w:cstheme="minorHAnsi"/>
          <w:color w:val="auto"/>
          <w:lang w:eastAsia="cs-CZ"/>
        </w:rPr>
        <w:t xml:space="preserve">Dlhodobým cieľom MMB je sprístupnenie historického a prírodného bohatstva hradu Devín čo najširšiemu publiku, moderná interpretácia tohto bohatstva a prehĺbenie jedinečnej symbiózy medzi históriou a prírodou v hradnom areáli a jeho okolí. Tento projekt má byť dôležitým krokom k jeho naplneniu. </w:t>
      </w:r>
    </w:p>
    <w:p w14:paraId="50DF8A7F" w14:textId="77777777" w:rsidR="00576B2C" w:rsidRPr="005926D7" w:rsidRDefault="00576B2C" w:rsidP="00ED0FA7">
      <w:pPr>
        <w:jc w:val="both"/>
        <w:rPr>
          <w:rFonts w:asciiTheme="minorHAnsi" w:hAnsiTheme="minorHAnsi" w:cstheme="minorHAnsi"/>
          <w:color w:val="auto"/>
          <w:lang w:eastAsia="cs-CZ"/>
        </w:rPr>
      </w:pPr>
    </w:p>
    <w:p w14:paraId="2AD0F8F7" w14:textId="77777777" w:rsidR="00576B2C" w:rsidRPr="005926D7" w:rsidRDefault="00576B2C" w:rsidP="00ED0FA7">
      <w:pPr>
        <w:jc w:val="both"/>
        <w:rPr>
          <w:rFonts w:asciiTheme="minorHAnsi" w:hAnsiTheme="minorHAnsi" w:cstheme="minorHAnsi"/>
          <w:b/>
          <w:bCs/>
          <w:color w:val="auto"/>
          <w:lang w:eastAsia="cs-CZ"/>
        </w:rPr>
      </w:pPr>
      <w:r w:rsidRPr="005926D7">
        <w:rPr>
          <w:rFonts w:asciiTheme="minorHAnsi" w:hAnsiTheme="minorHAnsi" w:cstheme="minorHAnsi"/>
          <w:b/>
          <w:bCs/>
          <w:color w:val="auto"/>
          <w:lang w:eastAsia="cs-CZ"/>
        </w:rPr>
        <w:t xml:space="preserve">Ako sa zapojiť? </w:t>
      </w:r>
    </w:p>
    <w:p w14:paraId="2DEBD281" w14:textId="77777777" w:rsidR="00576B2C" w:rsidRPr="005926D7" w:rsidRDefault="00576B2C" w:rsidP="00ED0FA7">
      <w:pPr>
        <w:jc w:val="both"/>
        <w:rPr>
          <w:rFonts w:asciiTheme="minorHAnsi" w:hAnsiTheme="minorHAnsi" w:cstheme="minorHAnsi"/>
          <w:b/>
          <w:bCs/>
          <w:color w:val="auto"/>
          <w:lang w:eastAsia="cs-CZ"/>
        </w:rPr>
      </w:pPr>
    </w:p>
    <w:p w14:paraId="4AF7703C" w14:textId="2CF54DB5" w:rsidR="00576B2C" w:rsidRPr="005926D7" w:rsidRDefault="009D117F" w:rsidP="00ED0FA7">
      <w:pPr>
        <w:pStyle w:val="Odsekzoznamu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color w:val="auto"/>
          <w:lang w:eastAsia="cs-CZ"/>
        </w:rPr>
      </w:pPr>
      <w:r>
        <w:rPr>
          <w:rFonts w:asciiTheme="minorHAnsi" w:hAnsiTheme="minorHAnsi" w:cstheme="minorHAnsi"/>
          <w:color w:val="auto"/>
          <w:lang w:eastAsia="cs-CZ"/>
        </w:rPr>
        <w:t>V</w:t>
      </w:r>
      <w:r w:rsidR="00094FE0">
        <w:rPr>
          <w:rFonts w:asciiTheme="minorHAnsi" w:hAnsiTheme="minorHAnsi" w:cstheme="minorHAnsi"/>
          <w:color w:val="auto"/>
          <w:lang w:eastAsia="cs-CZ"/>
        </w:rPr>
        <w:t xml:space="preserve"> lehote </w:t>
      </w:r>
      <w:r w:rsidR="00094FE0" w:rsidRPr="00094FE0">
        <w:rPr>
          <w:rFonts w:asciiTheme="minorHAnsi" w:hAnsiTheme="minorHAnsi" w:cstheme="minorHAnsi"/>
          <w:b/>
          <w:bCs/>
          <w:color w:val="C00000"/>
          <w:lang w:eastAsia="cs-CZ"/>
        </w:rPr>
        <w:t xml:space="preserve">predĺženej </w:t>
      </w:r>
      <w:r w:rsidRPr="00094FE0">
        <w:rPr>
          <w:rFonts w:asciiTheme="minorHAnsi" w:hAnsiTheme="minorHAnsi" w:cstheme="minorHAnsi"/>
          <w:b/>
          <w:bCs/>
          <w:color w:val="C00000"/>
          <w:lang w:eastAsia="cs-CZ"/>
        </w:rPr>
        <w:t xml:space="preserve">do </w:t>
      </w:r>
      <w:r w:rsidR="00094FE0" w:rsidRPr="00094FE0">
        <w:rPr>
          <w:rFonts w:asciiTheme="minorHAnsi" w:hAnsiTheme="minorHAnsi" w:cstheme="minorHAnsi"/>
          <w:b/>
          <w:bCs/>
          <w:color w:val="C00000"/>
          <w:lang w:eastAsia="cs-CZ"/>
        </w:rPr>
        <w:t>11</w:t>
      </w:r>
      <w:r w:rsidRPr="00094FE0">
        <w:rPr>
          <w:rFonts w:asciiTheme="minorHAnsi" w:hAnsiTheme="minorHAnsi" w:cstheme="minorHAnsi"/>
          <w:b/>
          <w:bCs/>
          <w:color w:val="C00000"/>
          <w:lang w:eastAsia="cs-CZ"/>
        </w:rPr>
        <w:t>. októbra 2021</w:t>
      </w:r>
      <w:r w:rsidR="00576B2C" w:rsidRPr="00094FE0">
        <w:rPr>
          <w:rFonts w:asciiTheme="minorHAnsi" w:hAnsiTheme="minorHAnsi" w:cstheme="minorHAnsi"/>
          <w:b/>
          <w:bCs/>
          <w:color w:val="C00000"/>
          <w:lang w:eastAsia="cs-CZ"/>
        </w:rPr>
        <w:t>, do 13:00</w:t>
      </w:r>
      <w:r w:rsidR="005926D7" w:rsidRPr="00094FE0">
        <w:rPr>
          <w:rFonts w:asciiTheme="minorHAnsi" w:hAnsiTheme="minorHAnsi" w:cstheme="minorHAnsi"/>
          <w:b/>
          <w:bCs/>
          <w:color w:val="C00000"/>
          <w:lang w:eastAsia="cs-CZ"/>
        </w:rPr>
        <w:t xml:space="preserve"> </w:t>
      </w:r>
      <w:r w:rsidR="00576B2C" w:rsidRPr="005926D7">
        <w:rPr>
          <w:rFonts w:asciiTheme="minorHAnsi" w:hAnsiTheme="minorHAnsi" w:cstheme="minorHAnsi"/>
          <w:color w:val="auto"/>
          <w:lang w:eastAsia="cs-CZ"/>
        </w:rPr>
        <w:t xml:space="preserve">pošlite na kontaktný email </w:t>
      </w:r>
      <w:hyperlink r:id="rId8" w:history="1">
        <w:r w:rsidR="00576B2C" w:rsidRPr="005926D7">
          <w:rPr>
            <w:rStyle w:val="Hypertextovprepojenie"/>
            <w:rFonts w:asciiTheme="minorHAnsi" w:hAnsiTheme="minorHAnsi" w:cstheme="minorHAnsi"/>
            <w:color w:val="0070C0"/>
            <w:lang w:eastAsia="cs-CZ"/>
          </w:rPr>
          <w:t>miroslava.sanigova@bratislava.sk</w:t>
        </w:r>
      </w:hyperlink>
      <w:r w:rsidR="00576B2C" w:rsidRPr="005926D7">
        <w:rPr>
          <w:rFonts w:asciiTheme="minorHAnsi" w:hAnsiTheme="minorHAnsi" w:cstheme="minorHAnsi"/>
          <w:color w:val="0070C0"/>
          <w:lang w:eastAsia="cs-CZ"/>
        </w:rPr>
        <w:t xml:space="preserve"> </w:t>
      </w:r>
      <w:r w:rsidR="00576B2C" w:rsidRPr="005926D7">
        <w:rPr>
          <w:rFonts w:asciiTheme="minorHAnsi" w:hAnsiTheme="minorHAnsi" w:cstheme="minorHAnsi"/>
          <w:color w:val="auto"/>
          <w:lang w:eastAsia="cs-CZ"/>
        </w:rPr>
        <w:t xml:space="preserve">cenovú ponuku a portfólio prác, spolu so zadefinovaním svojej vízie, filozofie a prístupu ku koncepčnému riešeniu zadania. Všetky potrebné informácie nájdete na tomto odkaze, kde si prečítate aj kompletný text výzvy: </w:t>
      </w:r>
      <w:hyperlink r:id="rId9" w:history="1">
        <w:r w:rsidR="00576B2C" w:rsidRPr="005926D7">
          <w:rPr>
            <w:rStyle w:val="Hypertextovprepojenie"/>
            <w:rFonts w:asciiTheme="minorHAnsi" w:hAnsiTheme="minorHAnsi" w:cstheme="minorHAnsi"/>
            <w:color w:val="0070C0"/>
            <w:lang w:eastAsia="cs-CZ"/>
          </w:rPr>
          <w:t>https://bit.ly/3zvYF94</w:t>
        </w:r>
      </w:hyperlink>
      <w:r w:rsidR="00576B2C" w:rsidRPr="005926D7">
        <w:rPr>
          <w:rFonts w:asciiTheme="minorHAnsi" w:hAnsiTheme="minorHAnsi" w:cstheme="minorHAnsi"/>
          <w:color w:val="0070C0"/>
          <w:lang w:eastAsia="cs-CZ"/>
        </w:rPr>
        <w:t xml:space="preserve"> </w:t>
      </w:r>
    </w:p>
    <w:p w14:paraId="4B76788F" w14:textId="77777777" w:rsidR="00576B2C" w:rsidRPr="005926D7" w:rsidRDefault="00576B2C" w:rsidP="00ED0FA7">
      <w:pPr>
        <w:jc w:val="both"/>
        <w:rPr>
          <w:rFonts w:asciiTheme="minorHAnsi" w:hAnsiTheme="minorHAnsi" w:cstheme="minorHAnsi"/>
          <w:color w:val="auto"/>
          <w:lang w:eastAsia="cs-CZ"/>
        </w:rPr>
      </w:pPr>
    </w:p>
    <w:p w14:paraId="1AFBD035" w14:textId="77777777" w:rsidR="00576B2C" w:rsidRPr="005926D7" w:rsidRDefault="00576B2C" w:rsidP="009D117F">
      <w:pPr>
        <w:jc w:val="both"/>
        <w:rPr>
          <w:rFonts w:asciiTheme="minorHAnsi" w:hAnsiTheme="minorHAnsi" w:cstheme="minorHAnsi"/>
          <w:color w:val="auto"/>
        </w:rPr>
      </w:pPr>
    </w:p>
    <w:p w14:paraId="496F34F4" w14:textId="4136E136" w:rsidR="00576B2C" w:rsidRPr="005926D7" w:rsidRDefault="00576B2C" w:rsidP="009D117F">
      <w:pPr>
        <w:jc w:val="both"/>
        <w:rPr>
          <w:rFonts w:asciiTheme="minorHAnsi" w:hAnsiTheme="minorHAnsi" w:cstheme="minorHAnsi"/>
          <w:color w:val="auto"/>
        </w:rPr>
      </w:pPr>
      <w:r w:rsidRPr="005926D7">
        <w:rPr>
          <w:rFonts w:asciiTheme="minorHAnsi" w:hAnsiTheme="minorHAnsi" w:cstheme="minorHAnsi"/>
          <w:color w:val="auto"/>
        </w:rPr>
        <w:t xml:space="preserve">Výzva na zapojenie sa do súťaže na </w:t>
      </w:r>
      <w:r w:rsidRPr="005926D7">
        <w:rPr>
          <w:rFonts w:asciiTheme="minorHAnsi" w:hAnsiTheme="minorHAnsi" w:cstheme="minorHAnsi"/>
          <w:i/>
          <w:iCs/>
          <w:color w:val="auto"/>
        </w:rPr>
        <w:t>riešenie návštevníckej infraštruktúry na hrade Devín</w:t>
      </w:r>
      <w:r w:rsidRPr="005926D7">
        <w:rPr>
          <w:rFonts w:asciiTheme="minorHAnsi" w:hAnsiTheme="minorHAnsi" w:cstheme="minorHAnsi"/>
          <w:color w:val="auto"/>
        </w:rPr>
        <w:t xml:space="preserve"> je súčasťou podaného cezhraničného projektu z programu spolupráce </w:t>
      </w:r>
      <w:proofErr w:type="spellStart"/>
      <w:r w:rsidRPr="005926D7">
        <w:rPr>
          <w:rFonts w:asciiTheme="minorHAnsi" w:hAnsiTheme="minorHAnsi" w:cstheme="minorHAnsi"/>
          <w:color w:val="auto"/>
        </w:rPr>
        <w:t>Interreg</w:t>
      </w:r>
      <w:proofErr w:type="spellEnd"/>
      <w:r w:rsidRPr="005926D7">
        <w:rPr>
          <w:rFonts w:asciiTheme="minorHAnsi" w:hAnsiTheme="minorHAnsi" w:cstheme="minorHAnsi"/>
          <w:color w:val="auto"/>
        </w:rPr>
        <w:t xml:space="preserve"> Slovenská republika - Rakúsko 2014 – 2020, ktorý spoločne podali Múzeum mesta Bratislavy s partnerom z rakúskej strany obcou </w:t>
      </w:r>
      <w:proofErr w:type="spellStart"/>
      <w:r w:rsidRPr="005926D7">
        <w:rPr>
          <w:rFonts w:asciiTheme="minorHAnsi" w:hAnsiTheme="minorHAnsi" w:cstheme="minorHAnsi"/>
          <w:color w:val="auto"/>
        </w:rPr>
        <w:t>Marchegg</w:t>
      </w:r>
      <w:proofErr w:type="spellEnd"/>
      <w:r w:rsidRPr="005926D7">
        <w:rPr>
          <w:rFonts w:asciiTheme="minorHAnsi" w:hAnsiTheme="minorHAnsi" w:cstheme="minorHAnsi"/>
          <w:color w:val="auto"/>
        </w:rPr>
        <w:t xml:space="preserve">. Partnerský projekt s názvom </w:t>
      </w:r>
      <w:r w:rsidRPr="005926D7">
        <w:rPr>
          <w:rFonts w:asciiTheme="minorHAnsi" w:hAnsiTheme="minorHAnsi" w:cstheme="minorHAnsi"/>
          <w:i/>
          <w:iCs/>
          <w:color w:val="auto"/>
        </w:rPr>
        <w:t>Kultúrne mosty cez rieku Morava</w:t>
      </w:r>
      <w:r w:rsidRPr="005926D7">
        <w:rPr>
          <w:rFonts w:asciiTheme="minorHAnsi" w:hAnsiTheme="minorHAnsi" w:cstheme="minorHAnsi"/>
          <w:color w:val="auto"/>
        </w:rPr>
        <w:t xml:space="preserve"> má viacero spoločných cieľov. Jedným z „hmatateľných“ cieľov  je odstránenie aktuálnych problémov súvisiacich s technickým stavom kultúrnych pamiatok a ich okolia, čo nepochybne prispeje k zatraktívneniu týchto lokalít.</w:t>
      </w:r>
      <w:r w:rsidR="001765A0">
        <w:rPr>
          <w:rFonts w:asciiTheme="minorHAnsi" w:hAnsiTheme="minorHAnsi" w:cstheme="minorHAnsi"/>
          <w:color w:val="auto"/>
        </w:rPr>
        <w:t xml:space="preserve"> Na Slovenku je to národná kultúrna pamiatka hrad Devín, v Rakúsku</w:t>
      </w:r>
      <w:r w:rsidRPr="005926D7">
        <w:rPr>
          <w:rFonts w:asciiTheme="minorHAnsi" w:hAnsiTheme="minorHAnsi" w:cstheme="minorHAnsi"/>
          <w:color w:val="auto"/>
        </w:rPr>
        <w:t xml:space="preserve"> </w:t>
      </w:r>
      <w:r w:rsidR="001765A0">
        <w:rPr>
          <w:rFonts w:asciiTheme="minorHAnsi" w:hAnsiTheme="minorHAnsi" w:cstheme="minorHAnsi"/>
          <w:color w:val="auto"/>
        </w:rPr>
        <w:t xml:space="preserve">kaštieľ v obci </w:t>
      </w:r>
      <w:proofErr w:type="spellStart"/>
      <w:r w:rsidR="001765A0">
        <w:rPr>
          <w:rFonts w:asciiTheme="minorHAnsi" w:hAnsiTheme="minorHAnsi" w:cstheme="minorHAnsi"/>
          <w:color w:val="auto"/>
        </w:rPr>
        <w:t>Marchegg</w:t>
      </w:r>
      <w:proofErr w:type="spellEnd"/>
      <w:r w:rsidR="001765A0">
        <w:rPr>
          <w:rFonts w:asciiTheme="minorHAnsi" w:hAnsiTheme="minorHAnsi" w:cstheme="minorHAnsi"/>
          <w:color w:val="auto"/>
        </w:rPr>
        <w:t xml:space="preserve">. </w:t>
      </w:r>
      <w:r w:rsidR="005B56C7">
        <w:rPr>
          <w:rFonts w:asciiTheme="minorHAnsi" w:hAnsiTheme="minorHAnsi" w:cstheme="minorHAnsi"/>
          <w:color w:val="auto"/>
        </w:rPr>
        <w:t>P</w:t>
      </w:r>
      <w:r w:rsidRPr="005926D7">
        <w:rPr>
          <w:rFonts w:asciiTheme="minorHAnsi" w:hAnsiTheme="minorHAnsi" w:cstheme="minorHAnsi"/>
          <w:color w:val="auto"/>
        </w:rPr>
        <w:t>rojekt kladie dôraz na rozvoj a zintenzívnenie spolupráce v prihraničnom regióne</w:t>
      </w:r>
      <w:r w:rsidR="00866A4D">
        <w:rPr>
          <w:rFonts w:asciiTheme="minorHAnsi" w:hAnsiTheme="minorHAnsi" w:cstheme="minorHAnsi"/>
          <w:color w:val="auto"/>
        </w:rPr>
        <w:t>,</w:t>
      </w:r>
      <w:r w:rsidRPr="005926D7">
        <w:rPr>
          <w:rFonts w:asciiTheme="minorHAnsi" w:hAnsiTheme="minorHAnsi" w:cstheme="minorHAnsi"/>
          <w:color w:val="auto"/>
        </w:rPr>
        <w:t xml:space="preserve"> a to nielen priamo medzi partnermi, ale aj nepriamo prostredníctvom zapojenia ďalších aktérov a cieľových skupín zúčastňujúcich sa na aktivitách projektu, napr.  základné školy, odborníci z rôznych oblastí historických vied (archeológia, história, pedológia, </w:t>
      </w:r>
      <w:proofErr w:type="spellStart"/>
      <w:r w:rsidRPr="005926D7">
        <w:rPr>
          <w:rFonts w:asciiTheme="minorHAnsi" w:hAnsiTheme="minorHAnsi" w:cstheme="minorHAnsi"/>
          <w:color w:val="auto"/>
        </w:rPr>
        <w:t>archeozoológia</w:t>
      </w:r>
      <w:proofErr w:type="spellEnd"/>
      <w:r w:rsidRPr="005926D7">
        <w:rPr>
          <w:rFonts w:asciiTheme="minorHAnsi" w:hAnsiTheme="minorHAnsi" w:cstheme="minorHAnsi"/>
          <w:color w:val="auto"/>
        </w:rPr>
        <w:t>, numizmatika</w:t>
      </w:r>
      <w:r w:rsidR="00697304">
        <w:rPr>
          <w:rFonts w:asciiTheme="minorHAnsi" w:hAnsiTheme="minorHAnsi" w:cstheme="minorHAnsi"/>
          <w:color w:val="auto"/>
        </w:rPr>
        <w:t xml:space="preserve"> a pod.</w:t>
      </w:r>
      <w:r w:rsidRPr="005926D7">
        <w:rPr>
          <w:rFonts w:asciiTheme="minorHAnsi" w:hAnsiTheme="minorHAnsi" w:cstheme="minorHAnsi"/>
          <w:color w:val="auto"/>
        </w:rPr>
        <w:t>)</w:t>
      </w:r>
      <w:r w:rsidR="005926D7">
        <w:rPr>
          <w:rFonts w:asciiTheme="minorHAnsi" w:hAnsiTheme="minorHAnsi" w:cstheme="minorHAnsi"/>
          <w:color w:val="auto"/>
        </w:rPr>
        <w:t>.</w:t>
      </w:r>
    </w:p>
    <w:p w14:paraId="4A4F5B38" w14:textId="77777777" w:rsidR="00576B2C" w:rsidRPr="005926D7" w:rsidRDefault="00576B2C" w:rsidP="00ED0FA7">
      <w:pPr>
        <w:rPr>
          <w:rFonts w:asciiTheme="minorHAnsi" w:hAnsiTheme="minorHAnsi" w:cstheme="minorHAnsi"/>
          <w:color w:val="auto"/>
        </w:rPr>
      </w:pPr>
    </w:p>
    <w:p w14:paraId="616B405E" w14:textId="77777777" w:rsidR="00576B2C" w:rsidRPr="005926D7" w:rsidRDefault="00576B2C" w:rsidP="00ED0FA7">
      <w:pPr>
        <w:jc w:val="both"/>
        <w:rPr>
          <w:rFonts w:asciiTheme="minorHAnsi" w:hAnsiTheme="minorHAnsi" w:cstheme="minorHAnsi"/>
          <w:color w:val="auto"/>
          <w:lang w:eastAsia="cs-CZ"/>
        </w:rPr>
      </w:pPr>
    </w:p>
    <w:p w14:paraId="66721F7A" w14:textId="77777777" w:rsidR="004C59F6" w:rsidRPr="001E161B" w:rsidRDefault="004C59F6" w:rsidP="00ED0F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E7F165" w14:textId="7CFFD98A" w:rsidR="00631728" w:rsidRPr="001E161B" w:rsidRDefault="007C46B1" w:rsidP="00ED0FA7">
      <w:pPr>
        <w:jc w:val="both"/>
        <w:rPr>
          <w:rFonts w:asciiTheme="minorHAnsi" w:hAnsiTheme="minorHAnsi" w:cstheme="minorHAnsi"/>
        </w:rPr>
      </w:pPr>
      <w:r w:rsidRPr="001E161B">
        <w:rPr>
          <w:rFonts w:asciiTheme="minorHAnsi" w:hAnsiTheme="minorHAnsi" w:cstheme="minorHAnsi"/>
        </w:rPr>
        <w:t>..........................................</w:t>
      </w:r>
    </w:p>
    <w:p w14:paraId="615FCCE5" w14:textId="77777777" w:rsidR="003D66C9" w:rsidRPr="001E161B" w:rsidRDefault="003D66C9" w:rsidP="00ED0FA7">
      <w:pPr>
        <w:jc w:val="both"/>
        <w:rPr>
          <w:rFonts w:asciiTheme="minorHAnsi" w:hAnsiTheme="minorHAnsi" w:cstheme="minorHAnsi"/>
        </w:rPr>
      </w:pPr>
    </w:p>
    <w:p w14:paraId="63248CD3" w14:textId="77777777" w:rsidR="00447B80" w:rsidRPr="001E161B" w:rsidRDefault="00447B80" w:rsidP="00ED0FA7">
      <w:pPr>
        <w:jc w:val="both"/>
        <w:rPr>
          <w:rFonts w:asciiTheme="minorHAnsi" w:hAnsiTheme="minorHAnsi" w:cstheme="minorHAnsi"/>
        </w:rPr>
      </w:pPr>
      <w:r w:rsidRPr="001E161B">
        <w:rPr>
          <w:rFonts w:asciiTheme="minorHAnsi" w:hAnsiTheme="minorHAnsi" w:cstheme="minorHAnsi"/>
        </w:rPr>
        <w:t>O MMB:</w:t>
      </w:r>
    </w:p>
    <w:p w14:paraId="0C3B7264" w14:textId="225ACB35" w:rsidR="00D946F8" w:rsidRPr="00ED0FA7" w:rsidRDefault="00447B80" w:rsidP="00ED0FA7">
      <w:pPr>
        <w:spacing w:after="240"/>
        <w:jc w:val="both"/>
        <w:rPr>
          <w:rFonts w:asciiTheme="minorHAnsi" w:hAnsiTheme="minorHAnsi" w:cstheme="minorHAnsi"/>
          <w:i/>
          <w:sz w:val="20"/>
          <w:szCs w:val="20"/>
          <w:lang w:eastAsia="sk-SK"/>
        </w:rPr>
      </w:pPr>
      <w:r w:rsidRPr="00ED0FA7">
        <w:rPr>
          <w:rFonts w:asciiTheme="minorHAnsi" w:hAnsiTheme="minorHAnsi" w:cstheme="minorHAnsi"/>
          <w:i/>
          <w:sz w:val="20"/>
          <w:szCs w:val="20"/>
        </w:rPr>
        <w:t>Múzeum mesta Bratislavy s viac ako 150</w:t>
      </w:r>
      <w:r w:rsidR="00331C00" w:rsidRPr="00ED0FA7">
        <w:rPr>
          <w:rFonts w:asciiTheme="minorHAnsi" w:hAnsiTheme="minorHAnsi" w:cstheme="minorHAnsi"/>
          <w:i/>
          <w:sz w:val="20"/>
          <w:szCs w:val="20"/>
        </w:rPr>
        <w:t>-</w:t>
      </w:r>
      <w:r w:rsidRPr="00ED0FA7">
        <w:rPr>
          <w:rFonts w:asciiTheme="minorHAnsi" w:hAnsiTheme="minorHAnsi" w:cstheme="minorHAnsi"/>
          <w:i/>
          <w:sz w:val="20"/>
          <w:szCs w:val="20"/>
        </w:rPr>
        <w:t>ročnou tradíciou funguje nepretržite od roku 1868. Rozsahom svojho zbierkového fondu – spravuje cca 140</w:t>
      </w:r>
      <w:r w:rsidR="00331C00" w:rsidRPr="00ED0FA7">
        <w:rPr>
          <w:rFonts w:asciiTheme="minorHAnsi" w:hAnsiTheme="minorHAnsi" w:cstheme="minorHAnsi"/>
          <w:i/>
          <w:sz w:val="20"/>
          <w:szCs w:val="20"/>
        </w:rPr>
        <w:t>-</w:t>
      </w:r>
      <w:r w:rsidRPr="00ED0FA7">
        <w:rPr>
          <w:rFonts w:asciiTheme="minorHAnsi" w:hAnsiTheme="minorHAnsi" w:cstheme="minorHAnsi"/>
          <w:i/>
          <w:sz w:val="20"/>
          <w:szCs w:val="20"/>
        </w:rPr>
        <w:t>tisíc zbierkových predmetov – patrí medzi najväčšie múze</w:t>
      </w:r>
      <w:r w:rsidR="00331C00" w:rsidRPr="00ED0FA7">
        <w:rPr>
          <w:rFonts w:asciiTheme="minorHAnsi" w:hAnsiTheme="minorHAnsi" w:cstheme="minorHAnsi"/>
          <w:i/>
          <w:sz w:val="20"/>
          <w:szCs w:val="20"/>
        </w:rPr>
        <w:t>á</w:t>
      </w:r>
      <w:r w:rsidRPr="00ED0FA7">
        <w:rPr>
          <w:rFonts w:asciiTheme="minorHAnsi" w:hAnsiTheme="minorHAnsi" w:cstheme="minorHAnsi"/>
          <w:i/>
          <w:sz w:val="20"/>
          <w:szCs w:val="20"/>
        </w:rPr>
        <w:t xml:space="preserve"> na Slovensku. </w:t>
      </w:r>
      <w:r w:rsidRPr="00ED0FA7">
        <w:rPr>
          <w:rFonts w:asciiTheme="minorHAnsi" w:hAnsiTheme="minorHAnsi" w:cstheme="minorHAnsi"/>
          <w:i/>
          <w:sz w:val="20"/>
          <w:szCs w:val="20"/>
          <w:lang w:eastAsia="sk-SK"/>
        </w:rPr>
        <w:t xml:space="preserve">Dokumentuje históriu Bratislavy od jej najstaršieho obdobia a pod jeho správu patrí 9 historických lokalít z rôznych období, charakteru a významu: Stará radnica, Apponyiho palác, Michalská veža, Hrad Devín, Antická </w:t>
      </w:r>
      <w:proofErr w:type="spellStart"/>
      <w:r w:rsidRPr="00ED0FA7">
        <w:rPr>
          <w:rFonts w:asciiTheme="minorHAnsi" w:hAnsiTheme="minorHAnsi" w:cstheme="minorHAnsi"/>
          <w:i/>
          <w:sz w:val="20"/>
          <w:szCs w:val="20"/>
          <w:lang w:eastAsia="sk-SK"/>
        </w:rPr>
        <w:t>Gerulata</w:t>
      </w:r>
      <w:proofErr w:type="spellEnd"/>
      <w:r w:rsidRPr="00ED0FA7">
        <w:rPr>
          <w:rFonts w:asciiTheme="minorHAnsi" w:hAnsiTheme="minorHAnsi" w:cstheme="minorHAnsi"/>
          <w:i/>
          <w:sz w:val="20"/>
          <w:szCs w:val="20"/>
          <w:lang w:eastAsia="sk-SK"/>
        </w:rPr>
        <w:t>, (ktorá je od júla 2021 súčasťou UNESCO),  Lekáreň U </w:t>
      </w:r>
      <w:r w:rsidR="00866A4D">
        <w:rPr>
          <w:rFonts w:asciiTheme="minorHAnsi" w:hAnsiTheme="minorHAnsi" w:cstheme="minorHAnsi"/>
          <w:i/>
          <w:sz w:val="20"/>
          <w:szCs w:val="20"/>
          <w:lang w:eastAsia="sk-SK"/>
        </w:rPr>
        <w:t>č</w:t>
      </w:r>
      <w:r w:rsidRPr="00ED0FA7">
        <w:rPr>
          <w:rFonts w:asciiTheme="minorHAnsi" w:hAnsiTheme="minorHAnsi" w:cstheme="minorHAnsi"/>
          <w:i/>
          <w:sz w:val="20"/>
          <w:szCs w:val="20"/>
          <w:lang w:eastAsia="sk-SK"/>
        </w:rPr>
        <w:t>erveného raka, Dom U </w:t>
      </w:r>
      <w:r w:rsidR="00866A4D">
        <w:rPr>
          <w:rFonts w:asciiTheme="minorHAnsi" w:hAnsiTheme="minorHAnsi" w:cstheme="minorHAnsi"/>
          <w:i/>
          <w:sz w:val="20"/>
          <w:szCs w:val="20"/>
          <w:lang w:eastAsia="sk-SK"/>
        </w:rPr>
        <w:t>d</w:t>
      </w:r>
      <w:r w:rsidRPr="00ED0FA7">
        <w:rPr>
          <w:rFonts w:asciiTheme="minorHAnsi" w:hAnsiTheme="minorHAnsi" w:cstheme="minorHAnsi"/>
          <w:i/>
          <w:sz w:val="20"/>
          <w:szCs w:val="20"/>
          <w:lang w:eastAsia="sk-SK"/>
        </w:rPr>
        <w:t xml:space="preserve">obrého pastiera, Múzeum J. N. Hummela a Múzeum A. </w:t>
      </w:r>
      <w:proofErr w:type="spellStart"/>
      <w:r w:rsidRPr="00ED0FA7">
        <w:rPr>
          <w:rFonts w:asciiTheme="minorHAnsi" w:hAnsiTheme="minorHAnsi" w:cstheme="minorHAnsi"/>
          <w:i/>
          <w:sz w:val="20"/>
          <w:szCs w:val="20"/>
          <w:lang w:eastAsia="sk-SK"/>
        </w:rPr>
        <w:t>Fleischmanna</w:t>
      </w:r>
      <w:proofErr w:type="spellEnd"/>
      <w:r w:rsidRPr="00ED0FA7">
        <w:rPr>
          <w:rFonts w:asciiTheme="minorHAnsi" w:hAnsiTheme="minorHAnsi" w:cstheme="minorHAnsi"/>
          <w:i/>
          <w:sz w:val="20"/>
          <w:szCs w:val="20"/>
          <w:lang w:eastAsia="sk-SK"/>
        </w:rPr>
        <w:t>. Súčasťou zbierkového fondu je i hodnotný súbor literárnych zbierok, ktoré tvor</w:t>
      </w:r>
      <w:r w:rsidR="00331C00" w:rsidRPr="00ED0FA7">
        <w:rPr>
          <w:rFonts w:asciiTheme="minorHAnsi" w:hAnsiTheme="minorHAnsi" w:cstheme="minorHAnsi"/>
          <w:i/>
          <w:sz w:val="20"/>
          <w:szCs w:val="20"/>
          <w:lang w:eastAsia="sk-SK"/>
        </w:rPr>
        <w:t>ia</w:t>
      </w:r>
      <w:r w:rsidRPr="00ED0FA7">
        <w:rPr>
          <w:rFonts w:asciiTheme="minorHAnsi" w:hAnsiTheme="minorHAnsi" w:cstheme="minorHAnsi"/>
          <w:i/>
          <w:sz w:val="20"/>
          <w:szCs w:val="20"/>
          <w:lang w:eastAsia="sk-SK"/>
        </w:rPr>
        <w:t xml:space="preserve"> pozostalosť Janka Jesenského, a samostatná zbierka Literárny fond. MMB sa v rámci svojej programovej štruktúry usiluje atraktívnou, modernou a progresívnou formou cez historické súvislosti otvárať témy rezonujúce aj v súčasnosti. Prináša aj moderné podujatia, ktoré zasadzuje a prepája s historickými lokalitami pod svojou správou.</w:t>
      </w:r>
    </w:p>
    <w:p w14:paraId="5FA023D8" w14:textId="77777777" w:rsidR="00D946F8" w:rsidRPr="001E161B" w:rsidRDefault="00D946F8" w:rsidP="00ED0FA7">
      <w:pPr>
        <w:rPr>
          <w:rFonts w:asciiTheme="minorHAnsi" w:hAnsiTheme="minorHAnsi" w:cstheme="minorHAnsi"/>
        </w:rPr>
      </w:pPr>
    </w:p>
    <w:p w14:paraId="7EC29ED2" w14:textId="77777777" w:rsidR="009B440E" w:rsidRPr="001E161B" w:rsidRDefault="009B440E" w:rsidP="00ED0FA7">
      <w:pPr>
        <w:rPr>
          <w:rFonts w:asciiTheme="minorHAnsi" w:hAnsiTheme="minorHAnsi" w:cstheme="minorHAnsi"/>
        </w:rPr>
      </w:pPr>
    </w:p>
    <w:p w14:paraId="50C48B55" w14:textId="3A802981" w:rsidR="00651B09" w:rsidRDefault="00651B09" w:rsidP="00ED0FA7">
      <w:pPr>
        <w:rPr>
          <w:rFonts w:asciiTheme="minorHAnsi" w:hAnsiTheme="minorHAnsi" w:cstheme="minorHAnsi"/>
        </w:rPr>
      </w:pPr>
    </w:p>
    <w:p w14:paraId="61C50085" w14:textId="77777777" w:rsidR="008E6D36" w:rsidRPr="001E161B" w:rsidRDefault="008E6D36" w:rsidP="00ED0FA7">
      <w:pPr>
        <w:rPr>
          <w:rFonts w:asciiTheme="minorHAnsi" w:hAnsiTheme="minorHAnsi" w:cstheme="minorHAnsi"/>
        </w:rPr>
      </w:pPr>
    </w:p>
    <w:p w14:paraId="35122641" w14:textId="77777777" w:rsidR="00447B80" w:rsidRPr="001E161B" w:rsidRDefault="00447B80">
      <w:pPr>
        <w:rPr>
          <w:rFonts w:asciiTheme="minorHAnsi" w:hAnsiTheme="minorHAnsi" w:cstheme="minorHAnsi"/>
        </w:rPr>
      </w:pPr>
    </w:p>
    <w:p w14:paraId="145261EF" w14:textId="77777777" w:rsidR="00447B80" w:rsidRPr="001E161B" w:rsidRDefault="00447B80">
      <w:pPr>
        <w:rPr>
          <w:rFonts w:asciiTheme="minorHAnsi" w:hAnsiTheme="minorHAnsi" w:cstheme="minorHAnsi"/>
        </w:rPr>
      </w:pPr>
    </w:p>
    <w:p w14:paraId="3783CAE4" w14:textId="77777777" w:rsidR="009B47E2" w:rsidRPr="001E161B" w:rsidRDefault="00A74E64" w:rsidP="009B47E2">
      <w:pPr>
        <w:pStyle w:val="Normlny2"/>
        <w:tabs>
          <w:tab w:val="left" w:pos="4815"/>
        </w:tabs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E161B">
        <w:rPr>
          <w:rFonts w:asciiTheme="minorHAnsi" w:hAnsiTheme="minorHAnsi" w:cstheme="minorHAnsi"/>
          <w:color w:val="auto"/>
          <w:sz w:val="24"/>
          <w:szCs w:val="24"/>
        </w:rPr>
        <w:t>Kontakt</w:t>
      </w:r>
      <w:r w:rsidR="009B47E2" w:rsidRPr="001E161B">
        <w:rPr>
          <w:rFonts w:asciiTheme="minorHAnsi" w:hAnsiTheme="minorHAnsi" w:cstheme="minorHAnsi"/>
          <w:color w:val="auto"/>
          <w:sz w:val="24"/>
          <w:szCs w:val="24"/>
        </w:rPr>
        <w:t xml:space="preserve"> pre médiá:</w:t>
      </w:r>
    </w:p>
    <w:p w14:paraId="560B6817" w14:textId="77777777" w:rsidR="009B47E2" w:rsidRPr="001E161B" w:rsidRDefault="009B47E2" w:rsidP="009B47E2">
      <w:pPr>
        <w:pStyle w:val="Normlny2"/>
        <w:tabs>
          <w:tab w:val="left" w:pos="4815"/>
        </w:tabs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0EA51D57" w14:textId="77777777" w:rsidR="009B47E2" w:rsidRPr="001E161B" w:rsidRDefault="00A76D8B" w:rsidP="00A74E64">
      <w:pPr>
        <w:pStyle w:val="Normlny2"/>
        <w:tabs>
          <w:tab w:val="left" w:pos="4815"/>
        </w:tabs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E161B">
        <w:rPr>
          <w:rFonts w:asciiTheme="minorHAnsi" w:hAnsiTheme="minorHAnsi" w:cstheme="minorHAnsi"/>
          <w:color w:val="auto"/>
          <w:sz w:val="24"/>
          <w:szCs w:val="24"/>
        </w:rPr>
        <w:t>Katarína Selecká</w:t>
      </w:r>
    </w:p>
    <w:p w14:paraId="6F63440E" w14:textId="77777777" w:rsidR="00700F81" w:rsidRPr="001E161B" w:rsidRDefault="00700F81" w:rsidP="00A74E64">
      <w:pPr>
        <w:pStyle w:val="Normlny2"/>
        <w:tabs>
          <w:tab w:val="left" w:pos="4815"/>
        </w:tabs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E161B">
        <w:rPr>
          <w:rFonts w:asciiTheme="minorHAnsi" w:hAnsiTheme="minorHAnsi" w:cstheme="minorHAnsi"/>
          <w:color w:val="auto"/>
          <w:sz w:val="24"/>
          <w:szCs w:val="24"/>
        </w:rPr>
        <w:t>Manažérka pre komunikáciu</w:t>
      </w:r>
    </w:p>
    <w:p w14:paraId="4E36C8CB" w14:textId="77777777" w:rsidR="00700F81" w:rsidRPr="001E161B" w:rsidRDefault="005B6FD7" w:rsidP="00700F81">
      <w:pPr>
        <w:pStyle w:val="Normlny2"/>
        <w:tabs>
          <w:tab w:val="left" w:pos="4815"/>
        </w:tabs>
        <w:spacing w:line="240" w:lineRule="auto"/>
        <w:rPr>
          <w:rFonts w:asciiTheme="minorHAnsi" w:hAnsiTheme="minorHAnsi" w:cstheme="minorHAnsi"/>
          <w:color w:val="FF0000"/>
          <w:sz w:val="24"/>
          <w:szCs w:val="24"/>
        </w:rPr>
      </w:pPr>
      <w:hyperlink r:id="rId10" w:history="1">
        <w:r w:rsidR="00700F81" w:rsidRPr="001E161B">
          <w:rPr>
            <w:rStyle w:val="Hypertextovprepojenie"/>
            <w:rFonts w:asciiTheme="minorHAnsi" w:hAnsiTheme="minorHAnsi" w:cstheme="minorHAnsi"/>
            <w:sz w:val="24"/>
            <w:szCs w:val="24"/>
          </w:rPr>
          <w:t>katarina.selecka@bratislava.sk</w:t>
        </w:r>
      </w:hyperlink>
    </w:p>
    <w:p w14:paraId="26C1E964" w14:textId="77777777" w:rsidR="00700F81" w:rsidRPr="001E161B" w:rsidRDefault="00700F81" w:rsidP="00700F81">
      <w:pPr>
        <w:pStyle w:val="Normlny2"/>
        <w:tabs>
          <w:tab w:val="left" w:pos="4815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E161B">
        <w:rPr>
          <w:rFonts w:asciiTheme="minorHAnsi" w:hAnsiTheme="minorHAnsi" w:cstheme="minorHAnsi"/>
          <w:sz w:val="24"/>
          <w:szCs w:val="24"/>
        </w:rPr>
        <w:t>+421 2 5910 08 38 alebo 0904 283 825</w:t>
      </w:r>
    </w:p>
    <w:p w14:paraId="78236C67" w14:textId="77777777" w:rsidR="00700F81" w:rsidRPr="001E161B" w:rsidRDefault="00700F81" w:rsidP="00A74E64">
      <w:pPr>
        <w:pStyle w:val="Normlny2"/>
        <w:tabs>
          <w:tab w:val="left" w:pos="4815"/>
        </w:tabs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0202ABC6" w14:textId="77777777" w:rsidR="00AC16C2" w:rsidRPr="001E161B" w:rsidRDefault="00AC16C2" w:rsidP="00A74E64">
      <w:pPr>
        <w:spacing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</w:pPr>
    </w:p>
    <w:p w14:paraId="3B848440" w14:textId="77777777" w:rsidR="00EC2328" w:rsidRPr="001E161B" w:rsidRDefault="00EC2328" w:rsidP="00A74E64">
      <w:pPr>
        <w:spacing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</w:pPr>
    </w:p>
    <w:p w14:paraId="65D2635E" w14:textId="77777777" w:rsidR="00EC2328" w:rsidRPr="001E161B" w:rsidRDefault="00EC2328" w:rsidP="00A74E64">
      <w:pPr>
        <w:spacing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</w:pPr>
    </w:p>
    <w:sectPr w:rsidR="00EC2328" w:rsidRPr="001E161B" w:rsidSect="002819D4">
      <w:headerReference w:type="default" r:id="rId11"/>
      <w:pgSz w:w="11906" w:h="16838"/>
      <w:pgMar w:top="2778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E36E2" w14:textId="77777777" w:rsidR="005B6FD7" w:rsidRDefault="005B6FD7">
      <w:r>
        <w:separator/>
      </w:r>
    </w:p>
  </w:endnote>
  <w:endnote w:type="continuationSeparator" w:id="0">
    <w:p w14:paraId="3F2FCA34" w14:textId="77777777" w:rsidR="005B6FD7" w:rsidRDefault="005B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enir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26ADB" w14:textId="77777777" w:rsidR="005B6FD7" w:rsidRDefault="005B6FD7">
      <w:r>
        <w:separator/>
      </w:r>
    </w:p>
  </w:footnote>
  <w:footnote w:type="continuationSeparator" w:id="0">
    <w:p w14:paraId="46FB59DC" w14:textId="77777777" w:rsidR="005B6FD7" w:rsidRDefault="005B6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6343" w14:textId="410E8BE7" w:rsidR="00D97DD6" w:rsidRDefault="00AC16C2">
    <w:pPr>
      <w:pStyle w:val="Hlavika"/>
    </w:pPr>
    <w:r>
      <w:rPr>
        <w:lang w:eastAsia="sk-SK"/>
      </w:rPr>
      <w:drawing>
        <wp:anchor distT="0" distB="0" distL="114300" distR="114300" simplePos="0" relativeHeight="251651584" behindDoc="1" locked="0" layoutInCell="1" allowOverlap="1" wp14:anchorId="7D60795B" wp14:editId="791C80A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505" cy="1743075"/>
          <wp:effectExtent l="0" t="0" r="0" b="0"/>
          <wp:wrapNone/>
          <wp:docPr id="28" name="Obrázok 28" descr="vrch-mmb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vrch-mmb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510" cy="17495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id w:val="23408387"/>
        <w:docPartObj>
          <w:docPartGallery w:val="Page Numbers (Margins)"/>
          <w:docPartUnique/>
        </w:docPartObj>
      </w:sdtPr>
      <w:sdtEndPr/>
      <w:sdtContent>
        <w:r w:rsidR="00533C24">
          <w:rPr>
            <w:lang w:eastAsia="sk-SK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5809CC0" wp14:editId="20BCBCEE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0090" cy="329565"/>
                  <wp:effectExtent l="0" t="0" r="0" b="3810"/>
                  <wp:wrapNone/>
                  <wp:docPr id="1" name="Rectangl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009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A44FF" w14:textId="77777777" w:rsidR="00200219" w:rsidRDefault="00D13297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D116FB"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2E02A3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5809CC0" id="Rectangle 11" o:spid="_x0000_s1026" style="position:absolute;margin-left:0;margin-top:0;width:56.7pt;height:25.95pt;z-index:251660288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" o:allowincell="f" stroked="f">
                  <v:textbox>
                    <w:txbxContent>
                      <w:p w14:paraId="420A44FF" w14:textId="77777777" w:rsidR="00200219" w:rsidRDefault="00D13297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 w:rsidR="00D116FB"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2E02A3">
                          <w:rPr>
                            <w:noProof/>
                          </w:rPr>
                          <w:t>4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7238E9DD" w14:textId="77777777" w:rsidR="00AC16C2" w:rsidRDefault="00AC16C2">
    <w:pPr>
      <w:pStyle w:val="Hlavika"/>
    </w:pPr>
  </w:p>
  <w:p w14:paraId="0C70AC0A" w14:textId="77777777" w:rsidR="00AC16C2" w:rsidRDefault="00B358B6" w:rsidP="00B358B6">
    <w:pPr>
      <w:pStyle w:val="Hlavika"/>
      <w:tabs>
        <w:tab w:val="clear" w:pos="4153"/>
        <w:tab w:val="clear" w:pos="8306"/>
        <w:tab w:val="left" w:pos="53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DAF"/>
    <w:multiLevelType w:val="multilevel"/>
    <w:tmpl w:val="0F50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E4208"/>
    <w:multiLevelType w:val="hybridMultilevel"/>
    <w:tmpl w:val="D270C72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77E1A"/>
    <w:multiLevelType w:val="hybridMultilevel"/>
    <w:tmpl w:val="BBE27E00"/>
    <w:lvl w:ilvl="0" w:tplc="1272DFA0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42CB1"/>
    <w:multiLevelType w:val="hybridMultilevel"/>
    <w:tmpl w:val="AED4AA5A"/>
    <w:lvl w:ilvl="0" w:tplc="D4E25AB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74801"/>
    <w:multiLevelType w:val="multilevel"/>
    <w:tmpl w:val="02F8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F66735"/>
    <w:multiLevelType w:val="hybridMultilevel"/>
    <w:tmpl w:val="A70861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96A3A"/>
    <w:multiLevelType w:val="hybridMultilevel"/>
    <w:tmpl w:val="4C5CD7EA"/>
    <w:lvl w:ilvl="0" w:tplc="589EF8E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14D7D"/>
    <w:multiLevelType w:val="hybridMultilevel"/>
    <w:tmpl w:val="D2442E3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D1D96"/>
    <w:multiLevelType w:val="multilevel"/>
    <w:tmpl w:val="7E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7437F"/>
    <w:multiLevelType w:val="hybridMultilevel"/>
    <w:tmpl w:val="B8B4787A"/>
    <w:lvl w:ilvl="0" w:tplc="2BF26F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F7FC5"/>
    <w:multiLevelType w:val="multilevel"/>
    <w:tmpl w:val="0006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3079FB"/>
    <w:multiLevelType w:val="hybridMultilevel"/>
    <w:tmpl w:val="D3B085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105E8"/>
    <w:multiLevelType w:val="hybridMultilevel"/>
    <w:tmpl w:val="F7DEB65A"/>
    <w:lvl w:ilvl="0" w:tplc="6DF02F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9502B"/>
    <w:multiLevelType w:val="multilevel"/>
    <w:tmpl w:val="9CEC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FE3929"/>
    <w:multiLevelType w:val="multilevel"/>
    <w:tmpl w:val="1872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82760B"/>
    <w:multiLevelType w:val="multilevel"/>
    <w:tmpl w:val="9E34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0B63DC"/>
    <w:multiLevelType w:val="hybridMultilevel"/>
    <w:tmpl w:val="5ECC350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00C81"/>
    <w:multiLevelType w:val="multilevel"/>
    <w:tmpl w:val="E5DE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71ABA"/>
    <w:multiLevelType w:val="hybridMultilevel"/>
    <w:tmpl w:val="A5EA9B02"/>
    <w:lvl w:ilvl="0" w:tplc="AD9EFF24">
      <w:start w:val="90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D5E29"/>
    <w:multiLevelType w:val="hybridMultilevel"/>
    <w:tmpl w:val="2ABCCB1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A302A"/>
    <w:multiLevelType w:val="multilevel"/>
    <w:tmpl w:val="1496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BF3B4B"/>
    <w:multiLevelType w:val="hybridMultilevel"/>
    <w:tmpl w:val="53BCCFD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6"/>
  </w:num>
  <w:num w:numId="5">
    <w:abstractNumId w:val="1"/>
  </w:num>
  <w:num w:numId="6">
    <w:abstractNumId w:val="0"/>
  </w:num>
  <w:num w:numId="7">
    <w:abstractNumId w:val="14"/>
  </w:num>
  <w:num w:numId="8">
    <w:abstractNumId w:val="13"/>
  </w:num>
  <w:num w:numId="9">
    <w:abstractNumId w:val="4"/>
  </w:num>
  <w:num w:numId="10">
    <w:abstractNumId w:val="10"/>
  </w:num>
  <w:num w:numId="11">
    <w:abstractNumId w:val="20"/>
  </w:num>
  <w:num w:numId="12">
    <w:abstractNumId w:val="8"/>
  </w:num>
  <w:num w:numId="13">
    <w:abstractNumId w:val="17"/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8"/>
  </w:num>
  <w:num w:numId="19">
    <w:abstractNumId w:val="6"/>
  </w:num>
  <w:num w:numId="20">
    <w:abstractNumId w:val="3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34"/>
    <w:rsid w:val="00003DED"/>
    <w:rsid w:val="000059A8"/>
    <w:rsid w:val="000120DB"/>
    <w:rsid w:val="00013C94"/>
    <w:rsid w:val="000226CD"/>
    <w:rsid w:val="0002326A"/>
    <w:rsid w:val="00040AD4"/>
    <w:rsid w:val="00042754"/>
    <w:rsid w:val="00044590"/>
    <w:rsid w:val="0005357E"/>
    <w:rsid w:val="00055DED"/>
    <w:rsid w:val="000761B6"/>
    <w:rsid w:val="00084FEE"/>
    <w:rsid w:val="00094DD6"/>
    <w:rsid w:val="00094FE0"/>
    <w:rsid w:val="00097095"/>
    <w:rsid w:val="000A6E0D"/>
    <w:rsid w:val="000B2DFB"/>
    <w:rsid w:val="000C0B50"/>
    <w:rsid w:val="000C2239"/>
    <w:rsid w:val="000C25EA"/>
    <w:rsid w:val="000C679A"/>
    <w:rsid w:val="000D1F43"/>
    <w:rsid w:val="000D1FD1"/>
    <w:rsid w:val="000E50B5"/>
    <w:rsid w:val="000E60FF"/>
    <w:rsid w:val="000F58CA"/>
    <w:rsid w:val="000F685A"/>
    <w:rsid w:val="001045A4"/>
    <w:rsid w:val="00106921"/>
    <w:rsid w:val="00106A3F"/>
    <w:rsid w:val="00107357"/>
    <w:rsid w:val="00107E43"/>
    <w:rsid w:val="00140BF3"/>
    <w:rsid w:val="001415FB"/>
    <w:rsid w:val="00143100"/>
    <w:rsid w:val="00147008"/>
    <w:rsid w:val="0015026A"/>
    <w:rsid w:val="001713DD"/>
    <w:rsid w:val="00173E3B"/>
    <w:rsid w:val="0017452E"/>
    <w:rsid w:val="001765A0"/>
    <w:rsid w:val="0019795F"/>
    <w:rsid w:val="001A5509"/>
    <w:rsid w:val="001B1065"/>
    <w:rsid w:val="001B3F2C"/>
    <w:rsid w:val="001C023F"/>
    <w:rsid w:val="001C7919"/>
    <w:rsid w:val="001D75EA"/>
    <w:rsid w:val="001E161B"/>
    <w:rsid w:val="001E36CF"/>
    <w:rsid w:val="00200219"/>
    <w:rsid w:val="0020121A"/>
    <w:rsid w:val="00204A4A"/>
    <w:rsid w:val="002111F7"/>
    <w:rsid w:val="00212E5F"/>
    <w:rsid w:val="002224DE"/>
    <w:rsid w:val="00224EE6"/>
    <w:rsid w:val="00237ECE"/>
    <w:rsid w:val="00240204"/>
    <w:rsid w:val="002404B4"/>
    <w:rsid w:val="00245E45"/>
    <w:rsid w:val="0026632C"/>
    <w:rsid w:val="0027072E"/>
    <w:rsid w:val="00271777"/>
    <w:rsid w:val="002751BA"/>
    <w:rsid w:val="00275328"/>
    <w:rsid w:val="00277114"/>
    <w:rsid w:val="002819D4"/>
    <w:rsid w:val="002826B0"/>
    <w:rsid w:val="00283411"/>
    <w:rsid w:val="002950D1"/>
    <w:rsid w:val="00296AAF"/>
    <w:rsid w:val="002A05A6"/>
    <w:rsid w:val="002A3CBC"/>
    <w:rsid w:val="002B04AA"/>
    <w:rsid w:val="002B6043"/>
    <w:rsid w:val="002C11A9"/>
    <w:rsid w:val="002C1AE6"/>
    <w:rsid w:val="002D3501"/>
    <w:rsid w:val="002E02A3"/>
    <w:rsid w:val="002E56D2"/>
    <w:rsid w:val="002F2D2D"/>
    <w:rsid w:val="002F5ED1"/>
    <w:rsid w:val="00320218"/>
    <w:rsid w:val="00327E90"/>
    <w:rsid w:val="0033103F"/>
    <w:rsid w:val="00331C00"/>
    <w:rsid w:val="003419F9"/>
    <w:rsid w:val="00346BD0"/>
    <w:rsid w:val="00357145"/>
    <w:rsid w:val="00364211"/>
    <w:rsid w:val="00364D00"/>
    <w:rsid w:val="00364D71"/>
    <w:rsid w:val="00367ABB"/>
    <w:rsid w:val="00371E93"/>
    <w:rsid w:val="00372F6A"/>
    <w:rsid w:val="003738E4"/>
    <w:rsid w:val="00377A42"/>
    <w:rsid w:val="00384EBD"/>
    <w:rsid w:val="00391371"/>
    <w:rsid w:val="00394029"/>
    <w:rsid w:val="003A0585"/>
    <w:rsid w:val="003A3655"/>
    <w:rsid w:val="003B0E0F"/>
    <w:rsid w:val="003B0FEC"/>
    <w:rsid w:val="003B7F92"/>
    <w:rsid w:val="003C4CBE"/>
    <w:rsid w:val="003D2CF9"/>
    <w:rsid w:val="003D4F06"/>
    <w:rsid w:val="003D66C9"/>
    <w:rsid w:val="003E6D7A"/>
    <w:rsid w:val="003F17C6"/>
    <w:rsid w:val="003F37E4"/>
    <w:rsid w:val="003F4E8D"/>
    <w:rsid w:val="004052FA"/>
    <w:rsid w:val="00410A3F"/>
    <w:rsid w:val="00411B5C"/>
    <w:rsid w:val="004315C6"/>
    <w:rsid w:val="00431D80"/>
    <w:rsid w:val="00434289"/>
    <w:rsid w:val="00440ADB"/>
    <w:rsid w:val="00447B80"/>
    <w:rsid w:val="0046022E"/>
    <w:rsid w:val="004751F1"/>
    <w:rsid w:val="004765FC"/>
    <w:rsid w:val="004831BB"/>
    <w:rsid w:val="0049290E"/>
    <w:rsid w:val="004C59F6"/>
    <w:rsid w:val="004C687B"/>
    <w:rsid w:val="004D114B"/>
    <w:rsid w:val="004D20D2"/>
    <w:rsid w:val="004D507B"/>
    <w:rsid w:val="004E72C8"/>
    <w:rsid w:val="005005E7"/>
    <w:rsid w:val="00502107"/>
    <w:rsid w:val="00517923"/>
    <w:rsid w:val="00526979"/>
    <w:rsid w:val="005300C3"/>
    <w:rsid w:val="0053149D"/>
    <w:rsid w:val="00532ECD"/>
    <w:rsid w:val="00533C24"/>
    <w:rsid w:val="005502E0"/>
    <w:rsid w:val="0055486E"/>
    <w:rsid w:val="0056013F"/>
    <w:rsid w:val="00576B2C"/>
    <w:rsid w:val="00582035"/>
    <w:rsid w:val="0058418E"/>
    <w:rsid w:val="005901BD"/>
    <w:rsid w:val="005926D7"/>
    <w:rsid w:val="005934E5"/>
    <w:rsid w:val="005A0B0C"/>
    <w:rsid w:val="005A26D6"/>
    <w:rsid w:val="005B56C7"/>
    <w:rsid w:val="005B6FD7"/>
    <w:rsid w:val="005C6858"/>
    <w:rsid w:val="005E2FD8"/>
    <w:rsid w:val="005E4C30"/>
    <w:rsid w:val="005F7F52"/>
    <w:rsid w:val="00603109"/>
    <w:rsid w:val="00621C99"/>
    <w:rsid w:val="006252C0"/>
    <w:rsid w:val="00626E9F"/>
    <w:rsid w:val="00631728"/>
    <w:rsid w:val="0063230B"/>
    <w:rsid w:val="00632A2F"/>
    <w:rsid w:val="006340F9"/>
    <w:rsid w:val="00643288"/>
    <w:rsid w:val="00651B09"/>
    <w:rsid w:val="006525E6"/>
    <w:rsid w:val="00652C55"/>
    <w:rsid w:val="00653051"/>
    <w:rsid w:val="00665190"/>
    <w:rsid w:val="006740A0"/>
    <w:rsid w:val="0067775C"/>
    <w:rsid w:val="006825B6"/>
    <w:rsid w:val="006958AE"/>
    <w:rsid w:val="006962B5"/>
    <w:rsid w:val="00697304"/>
    <w:rsid w:val="006A1651"/>
    <w:rsid w:val="006B5931"/>
    <w:rsid w:val="006D637B"/>
    <w:rsid w:val="006D6BC2"/>
    <w:rsid w:val="006E2788"/>
    <w:rsid w:val="006E4EC1"/>
    <w:rsid w:val="006E7D8B"/>
    <w:rsid w:val="006F524C"/>
    <w:rsid w:val="00700F81"/>
    <w:rsid w:val="00704F27"/>
    <w:rsid w:val="00712602"/>
    <w:rsid w:val="00713B01"/>
    <w:rsid w:val="00717FBB"/>
    <w:rsid w:val="00721D44"/>
    <w:rsid w:val="00723E72"/>
    <w:rsid w:val="007265EE"/>
    <w:rsid w:val="00732447"/>
    <w:rsid w:val="00737228"/>
    <w:rsid w:val="00743B22"/>
    <w:rsid w:val="00745361"/>
    <w:rsid w:val="00760FE1"/>
    <w:rsid w:val="00765A5A"/>
    <w:rsid w:val="007669CC"/>
    <w:rsid w:val="007737CC"/>
    <w:rsid w:val="0077578B"/>
    <w:rsid w:val="00780F00"/>
    <w:rsid w:val="007835A9"/>
    <w:rsid w:val="00783B79"/>
    <w:rsid w:val="0078593F"/>
    <w:rsid w:val="007A681A"/>
    <w:rsid w:val="007A6DCA"/>
    <w:rsid w:val="007B0CF2"/>
    <w:rsid w:val="007B65C1"/>
    <w:rsid w:val="007C46B1"/>
    <w:rsid w:val="007C6ACF"/>
    <w:rsid w:val="007D195D"/>
    <w:rsid w:val="007D3711"/>
    <w:rsid w:val="007E1E42"/>
    <w:rsid w:val="007E21BC"/>
    <w:rsid w:val="007E3F8C"/>
    <w:rsid w:val="007E4A30"/>
    <w:rsid w:val="007E6691"/>
    <w:rsid w:val="007F3234"/>
    <w:rsid w:val="00803D2C"/>
    <w:rsid w:val="00813B86"/>
    <w:rsid w:val="00821974"/>
    <w:rsid w:val="00826293"/>
    <w:rsid w:val="008352DC"/>
    <w:rsid w:val="00843EE0"/>
    <w:rsid w:val="00845075"/>
    <w:rsid w:val="00845586"/>
    <w:rsid w:val="00852ED2"/>
    <w:rsid w:val="00857086"/>
    <w:rsid w:val="00860613"/>
    <w:rsid w:val="00861D0B"/>
    <w:rsid w:val="00862B96"/>
    <w:rsid w:val="00863D2D"/>
    <w:rsid w:val="00864DA2"/>
    <w:rsid w:val="00866522"/>
    <w:rsid w:val="00866A4D"/>
    <w:rsid w:val="00867DB0"/>
    <w:rsid w:val="008704F4"/>
    <w:rsid w:val="008738B3"/>
    <w:rsid w:val="0087735D"/>
    <w:rsid w:val="00881FF3"/>
    <w:rsid w:val="00885E9E"/>
    <w:rsid w:val="00891977"/>
    <w:rsid w:val="00894C9A"/>
    <w:rsid w:val="008A49E4"/>
    <w:rsid w:val="008B7BF4"/>
    <w:rsid w:val="008C2E90"/>
    <w:rsid w:val="008C7552"/>
    <w:rsid w:val="008D67C2"/>
    <w:rsid w:val="008E07E2"/>
    <w:rsid w:val="008E0E29"/>
    <w:rsid w:val="008E6D36"/>
    <w:rsid w:val="008F20A0"/>
    <w:rsid w:val="008F25C7"/>
    <w:rsid w:val="008F747B"/>
    <w:rsid w:val="009025D2"/>
    <w:rsid w:val="00914106"/>
    <w:rsid w:val="00916CD8"/>
    <w:rsid w:val="00917110"/>
    <w:rsid w:val="0092049E"/>
    <w:rsid w:val="00922EB7"/>
    <w:rsid w:val="00930719"/>
    <w:rsid w:val="00936A5F"/>
    <w:rsid w:val="00944516"/>
    <w:rsid w:val="00947C37"/>
    <w:rsid w:val="00951E66"/>
    <w:rsid w:val="009603EE"/>
    <w:rsid w:val="00992805"/>
    <w:rsid w:val="00997065"/>
    <w:rsid w:val="009A6EB9"/>
    <w:rsid w:val="009B440E"/>
    <w:rsid w:val="009B47E2"/>
    <w:rsid w:val="009B4B17"/>
    <w:rsid w:val="009C29C4"/>
    <w:rsid w:val="009C4868"/>
    <w:rsid w:val="009C7317"/>
    <w:rsid w:val="009D117F"/>
    <w:rsid w:val="009D3C1C"/>
    <w:rsid w:val="009D5BF0"/>
    <w:rsid w:val="009E1212"/>
    <w:rsid w:val="009E24D0"/>
    <w:rsid w:val="009E310C"/>
    <w:rsid w:val="009E425D"/>
    <w:rsid w:val="009E4A72"/>
    <w:rsid w:val="00A00C3A"/>
    <w:rsid w:val="00A00F55"/>
    <w:rsid w:val="00A06F3C"/>
    <w:rsid w:val="00A11EEB"/>
    <w:rsid w:val="00A13190"/>
    <w:rsid w:val="00A15383"/>
    <w:rsid w:val="00A15A0D"/>
    <w:rsid w:val="00A74E64"/>
    <w:rsid w:val="00A7507B"/>
    <w:rsid w:val="00A75B96"/>
    <w:rsid w:val="00A7669E"/>
    <w:rsid w:val="00A76BE3"/>
    <w:rsid w:val="00A76D8B"/>
    <w:rsid w:val="00A812D0"/>
    <w:rsid w:val="00AC16C2"/>
    <w:rsid w:val="00AC3D54"/>
    <w:rsid w:val="00AD3ACF"/>
    <w:rsid w:val="00AF0600"/>
    <w:rsid w:val="00AF7CA8"/>
    <w:rsid w:val="00B02DF1"/>
    <w:rsid w:val="00B07B27"/>
    <w:rsid w:val="00B14CD5"/>
    <w:rsid w:val="00B27F52"/>
    <w:rsid w:val="00B358B6"/>
    <w:rsid w:val="00B42EF1"/>
    <w:rsid w:val="00B479F8"/>
    <w:rsid w:val="00B57DA7"/>
    <w:rsid w:val="00B61F87"/>
    <w:rsid w:val="00B94DDC"/>
    <w:rsid w:val="00B97604"/>
    <w:rsid w:val="00BA5698"/>
    <w:rsid w:val="00BB304E"/>
    <w:rsid w:val="00BC2B27"/>
    <w:rsid w:val="00BC647A"/>
    <w:rsid w:val="00BD21D0"/>
    <w:rsid w:val="00BD3477"/>
    <w:rsid w:val="00BF2ECD"/>
    <w:rsid w:val="00BF3123"/>
    <w:rsid w:val="00BF58C6"/>
    <w:rsid w:val="00C03748"/>
    <w:rsid w:val="00C0589A"/>
    <w:rsid w:val="00C2051A"/>
    <w:rsid w:val="00C41147"/>
    <w:rsid w:val="00C529A9"/>
    <w:rsid w:val="00C535A6"/>
    <w:rsid w:val="00C65B98"/>
    <w:rsid w:val="00C72690"/>
    <w:rsid w:val="00C760E0"/>
    <w:rsid w:val="00C86445"/>
    <w:rsid w:val="00CA38A3"/>
    <w:rsid w:val="00CA38B3"/>
    <w:rsid w:val="00CA4C4A"/>
    <w:rsid w:val="00CB15E6"/>
    <w:rsid w:val="00CB2467"/>
    <w:rsid w:val="00CC4588"/>
    <w:rsid w:val="00CE768D"/>
    <w:rsid w:val="00CF07D6"/>
    <w:rsid w:val="00D03D8C"/>
    <w:rsid w:val="00D0541C"/>
    <w:rsid w:val="00D05C08"/>
    <w:rsid w:val="00D116FB"/>
    <w:rsid w:val="00D13297"/>
    <w:rsid w:val="00D26F71"/>
    <w:rsid w:val="00D30D0B"/>
    <w:rsid w:val="00D32103"/>
    <w:rsid w:val="00D34016"/>
    <w:rsid w:val="00D36B0D"/>
    <w:rsid w:val="00D42675"/>
    <w:rsid w:val="00D4433C"/>
    <w:rsid w:val="00D50E00"/>
    <w:rsid w:val="00D71246"/>
    <w:rsid w:val="00D763F4"/>
    <w:rsid w:val="00D77870"/>
    <w:rsid w:val="00D87117"/>
    <w:rsid w:val="00D92CCD"/>
    <w:rsid w:val="00D946F8"/>
    <w:rsid w:val="00D97DD6"/>
    <w:rsid w:val="00DA4538"/>
    <w:rsid w:val="00DD22DA"/>
    <w:rsid w:val="00DE2094"/>
    <w:rsid w:val="00DE76A6"/>
    <w:rsid w:val="00E05D0A"/>
    <w:rsid w:val="00E13030"/>
    <w:rsid w:val="00E13DF2"/>
    <w:rsid w:val="00E20268"/>
    <w:rsid w:val="00E21BE5"/>
    <w:rsid w:val="00E224AA"/>
    <w:rsid w:val="00E23F17"/>
    <w:rsid w:val="00E50CB4"/>
    <w:rsid w:val="00E56656"/>
    <w:rsid w:val="00E620F6"/>
    <w:rsid w:val="00E62F26"/>
    <w:rsid w:val="00E8108F"/>
    <w:rsid w:val="00E87CE5"/>
    <w:rsid w:val="00E92974"/>
    <w:rsid w:val="00EA2AD2"/>
    <w:rsid w:val="00EC2328"/>
    <w:rsid w:val="00EC44F9"/>
    <w:rsid w:val="00ED06E9"/>
    <w:rsid w:val="00ED0FA7"/>
    <w:rsid w:val="00ED16A6"/>
    <w:rsid w:val="00ED2607"/>
    <w:rsid w:val="00ED72BF"/>
    <w:rsid w:val="00EE1AB3"/>
    <w:rsid w:val="00F0132E"/>
    <w:rsid w:val="00F14973"/>
    <w:rsid w:val="00F22073"/>
    <w:rsid w:val="00F33C5A"/>
    <w:rsid w:val="00F439C9"/>
    <w:rsid w:val="00F701A2"/>
    <w:rsid w:val="00F85F1B"/>
    <w:rsid w:val="00F864E7"/>
    <w:rsid w:val="00F87A63"/>
    <w:rsid w:val="00F92BD1"/>
    <w:rsid w:val="00FA1886"/>
    <w:rsid w:val="00FA2C4C"/>
    <w:rsid w:val="00FA2F19"/>
    <w:rsid w:val="00FB322E"/>
    <w:rsid w:val="00FB3E73"/>
    <w:rsid w:val="00FC5FAD"/>
    <w:rsid w:val="00FD1786"/>
    <w:rsid w:val="00FD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3BBD81"/>
  <w15:docId w15:val="{939E932D-C69F-4E7E-AD27-D0CE67E6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669E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C68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noProof/>
      <w:color w:val="auto"/>
      <w:lang w:eastAsia="en-GB"/>
    </w:rPr>
  </w:style>
  <w:style w:type="paragraph" w:styleId="Pta">
    <w:name w:val="footer"/>
    <w:basedOn w:val="Normlny"/>
    <w:semiHidden/>
    <w:rsid w:val="004C68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noProof/>
      <w:color w:val="auto"/>
      <w:lang w:eastAsia="en-GB"/>
    </w:rPr>
  </w:style>
  <w:style w:type="character" w:styleId="Hypertextovprepojenie">
    <w:name w:val="Hyperlink"/>
    <w:basedOn w:val="Predvolenpsmoodseku"/>
    <w:rsid w:val="00A7669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2F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2FD8"/>
    <w:rPr>
      <w:rFonts w:ascii="Tahoma" w:eastAsia="Arial" w:hAnsi="Tahoma" w:cs="Tahoma"/>
      <w:color w:val="000000"/>
      <w:sz w:val="16"/>
      <w:szCs w:val="16"/>
      <w:lang w:eastAsia="en-US"/>
    </w:rPr>
  </w:style>
  <w:style w:type="paragraph" w:styleId="Odsekzoznamu">
    <w:name w:val="List Paragraph"/>
    <w:basedOn w:val="Normlny"/>
    <w:uiPriority w:val="34"/>
    <w:qFormat/>
    <w:rsid w:val="00DA453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85F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5F1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85F1B"/>
    <w:rPr>
      <w:rFonts w:ascii="Arial" w:eastAsia="Arial" w:hAnsi="Arial" w:cs="Arial"/>
      <w:color w:val="00000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5F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5F1B"/>
    <w:rPr>
      <w:rFonts w:ascii="Arial" w:eastAsia="Arial" w:hAnsi="Arial" w:cs="Arial"/>
      <w:b/>
      <w:bCs/>
      <w:color w:val="000000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C16C2"/>
    <w:rPr>
      <w:color w:val="605E5C"/>
      <w:shd w:val="clear" w:color="auto" w:fill="E1DFDD"/>
    </w:rPr>
  </w:style>
  <w:style w:type="paragraph" w:customStyle="1" w:styleId="Normlny2">
    <w:name w:val="Normálny2"/>
    <w:uiPriority w:val="99"/>
    <w:rsid w:val="00A74E6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50E00"/>
    <w:rPr>
      <w:color w:val="800080" w:themeColor="followedHyperlink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A13190"/>
    <w:rPr>
      <w:noProof/>
      <w:sz w:val="24"/>
      <w:szCs w:val="24"/>
      <w:lang w:eastAsia="en-GB"/>
    </w:rPr>
  </w:style>
  <w:style w:type="character" w:styleId="slostrany">
    <w:name w:val="page number"/>
    <w:basedOn w:val="Predvolenpsmoodseku"/>
    <w:uiPriority w:val="99"/>
    <w:unhideWhenUsed/>
    <w:rsid w:val="00D87117"/>
  </w:style>
  <w:style w:type="paragraph" w:customStyle="1" w:styleId="CharCharCharCharChar">
    <w:name w:val="Char Char Char Char Char"/>
    <w:basedOn w:val="Normlny"/>
    <w:uiPriority w:val="99"/>
    <w:rsid w:val="006525E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djustRightInd w:val="0"/>
      <w:spacing w:after="160" w:line="240" w:lineRule="exact"/>
      <w:jc w:val="both"/>
      <w:textAlignment w:val="baseline"/>
    </w:pPr>
    <w:rPr>
      <w:rFonts w:ascii="Tahoma" w:eastAsia="SimSun" w:hAnsi="Tahoma" w:cs="Tahoma"/>
      <w:color w:val="auto"/>
      <w:sz w:val="20"/>
      <w:szCs w:val="20"/>
      <w:lang w:val="en-US"/>
    </w:rPr>
  </w:style>
  <w:style w:type="paragraph" w:customStyle="1" w:styleId="xmsonormal">
    <w:name w:val="x_msonormal"/>
    <w:basedOn w:val="Normlny"/>
    <w:rsid w:val="00094F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Theme="minorEastAsia" w:hAnsi="Calibri" w:cs="Calibri"/>
      <w:color w:val="auto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a.sanigova@bratislava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tarina.selecka@bratislava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3zvYF9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OVA\Documents\Bea\aktivity\rimskehry\2019\tlacova_sprava_rhld_2019\normal-colo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B0C80-AA03-4F83-8EDE-E7538A7C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normal-color</Template>
  <TotalTime>9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Oslovenie</vt:lpstr>
      <vt:lpstr>Oslovenie</vt:lpstr>
      <vt:lpstr>Oslovenie</vt:lpstr>
    </vt:vector>
  </TitlesOfParts>
  <Company>x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Oslovenie</dc:title>
  <dc:creator>HUSOVA</dc:creator>
  <cp:lastModifiedBy>Selecká Katarína, Mgr.</cp:lastModifiedBy>
  <cp:revision>9</cp:revision>
  <cp:lastPrinted>2021-09-20T09:16:00Z</cp:lastPrinted>
  <dcterms:created xsi:type="dcterms:W3CDTF">2021-09-23T12:59:00Z</dcterms:created>
  <dcterms:modified xsi:type="dcterms:W3CDTF">2021-09-23T13:50:00Z</dcterms:modified>
</cp:coreProperties>
</file>